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0AF" w:rsidRPr="00A103D3" w:rsidRDefault="00CB40AF" w:rsidP="00CB40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 9</w:t>
      </w:r>
      <w:r w:rsidRPr="00A103D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B40AF" w:rsidRPr="00A103D3" w:rsidRDefault="00CB40AF" w:rsidP="00CB40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06.04</w:t>
      </w:r>
      <w:r w:rsidRPr="00A103D3">
        <w:rPr>
          <w:rFonts w:ascii="Times New Roman" w:hAnsi="Times New Roman" w:cs="Times New Roman"/>
          <w:b/>
          <w:sz w:val="28"/>
          <w:szCs w:val="28"/>
        </w:rPr>
        <w:t>.2020</w:t>
      </w:r>
    </w:p>
    <w:p w:rsidR="00CB40AF" w:rsidRPr="003970DE" w:rsidRDefault="00CB40AF" w:rsidP="00CB40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3D3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Вид. Критерии вида. Популяционная структура вида. Видообразование</w:t>
      </w:r>
    </w:p>
    <w:p w:rsidR="00CB40AF" w:rsidRDefault="00CB40AF" w:rsidP="00CB40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941">
        <w:rPr>
          <w:rFonts w:ascii="Times New Roman" w:hAnsi="Times New Roman" w:cs="Times New Roman"/>
          <w:sz w:val="28"/>
          <w:szCs w:val="28"/>
        </w:rPr>
        <w:t>В тетради пишем числ</w:t>
      </w:r>
      <w:r>
        <w:rPr>
          <w:rFonts w:ascii="Times New Roman" w:hAnsi="Times New Roman" w:cs="Times New Roman"/>
          <w:sz w:val="28"/>
          <w:szCs w:val="28"/>
        </w:rPr>
        <w:t xml:space="preserve">о, тема урока, классная работа </w:t>
      </w:r>
      <w:r w:rsidRPr="006E67FE">
        <w:rPr>
          <w:rFonts w:ascii="Times New Roman" w:hAnsi="Times New Roman" w:cs="Times New Roman"/>
          <w:color w:val="FF0000"/>
          <w:sz w:val="28"/>
          <w:szCs w:val="28"/>
        </w:rPr>
        <w:t>НЕ ПИШЕМ.</w:t>
      </w:r>
    </w:p>
    <w:p w:rsidR="00CB40AF" w:rsidRDefault="00CB40AF" w:rsidP="00CB40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E4941">
        <w:rPr>
          <w:rFonts w:ascii="Times New Roman" w:hAnsi="Times New Roman" w:cs="Times New Roman"/>
          <w:sz w:val="28"/>
          <w:szCs w:val="28"/>
        </w:rPr>
        <w:t xml:space="preserve"> тетрадь переписываем все схемы</w:t>
      </w:r>
      <w:r>
        <w:rPr>
          <w:rFonts w:ascii="Times New Roman" w:hAnsi="Times New Roman" w:cs="Times New Roman"/>
          <w:sz w:val="28"/>
          <w:szCs w:val="28"/>
        </w:rPr>
        <w:t>, таблицы, определения</w:t>
      </w:r>
      <w:r w:rsidRPr="005E4941">
        <w:rPr>
          <w:rFonts w:ascii="Times New Roman" w:hAnsi="Times New Roman" w:cs="Times New Roman"/>
          <w:sz w:val="28"/>
          <w:szCs w:val="28"/>
        </w:rPr>
        <w:t xml:space="preserve">, которые Вам встречаются в </w:t>
      </w:r>
      <w:r>
        <w:rPr>
          <w:rFonts w:ascii="Times New Roman" w:hAnsi="Times New Roman" w:cs="Times New Roman"/>
          <w:sz w:val="28"/>
          <w:szCs w:val="28"/>
        </w:rPr>
        <w:t>учебнике, §29,30,31</w:t>
      </w:r>
      <w:r w:rsidRPr="005E49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4941">
        <w:rPr>
          <w:rFonts w:ascii="Times New Roman" w:hAnsi="Times New Roman" w:cs="Times New Roman"/>
          <w:sz w:val="28"/>
          <w:szCs w:val="28"/>
        </w:rPr>
        <w:t xml:space="preserve">( </w:t>
      </w:r>
      <w:r w:rsidRPr="005E4941">
        <w:rPr>
          <w:rFonts w:ascii="Times New Roman" w:hAnsi="Times New Roman" w:cs="Times New Roman"/>
          <w:color w:val="FF0000"/>
          <w:sz w:val="28"/>
          <w:szCs w:val="28"/>
        </w:rPr>
        <w:t>мне</w:t>
      </w:r>
      <w:proofErr w:type="gramEnd"/>
      <w:r w:rsidRPr="005E4941">
        <w:rPr>
          <w:rFonts w:ascii="Times New Roman" w:hAnsi="Times New Roman" w:cs="Times New Roman"/>
          <w:color w:val="FF0000"/>
          <w:sz w:val="28"/>
          <w:szCs w:val="28"/>
        </w:rPr>
        <w:t xml:space="preserve"> в личные сообщения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по возможности прислать</w:t>
      </w:r>
      <w:r w:rsidRPr="005E4941">
        <w:rPr>
          <w:rFonts w:ascii="Times New Roman" w:hAnsi="Times New Roman" w:cs="Times New Roman"/>
          <w:color w:val="FF0000"/>
          <w:sz w:val="28"/>
          <w:szCs w:val="28"/>
        </w:rPr>
        <w:t xml:space="preserve"> фотоотчет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941">
        <w:rPr>
          <w:rFonts w:ascii="Times New Roman" w:hAnsi="Times New Roman" w:cs="Times New Roman"/>
          <w:color w:val="FF0000"/>
          <w:sz w:val="28"/>
          <w:szCs w:val="28"/>
        </w:rPr>
        <w:t>о проделанной работе</w:t>
      </w:r>
      <w:r w:rsidRPr="005E4941">
        <w:rPr>
          <w:rFonts w:ascii="Times New Roman" w:hAnsi="Times New Roman" w:cs="Times New Roman"/>
          <w:sz w:val="28"/>
          <w:szCs w:val="28"/>
        </w:rPr>
        <w:t>).</w:t>
      </w:r>
    </w:p>
    <w:p w:rsidR="00CB40AF" w:rsidRDefault="00CB40AF" w:rsidP="00CB40AF">
      <w:pPr>
        <w:ind w:left="72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</w:t>
      </w:r>
      <w:hyperlink r:id="rId5" w:history="1">
        <w:r w:rsidRPr="00CB40AF">
          <w:rPr>
            <w:rStyle w:val="a4"/>
            <w:rFonts w:ascii="Times New Roman" w:hAnsi="Times New Roman" w:cs="Times New Roman"/>
            <w:sz w:val="28"/>
            <w:szCs w:val="28"/>
          </w:rPr>
          <w:t>https://interneturok.ru/lesson/biology/9-klass/uchenie-ob-evolyutsii/vid-ego-struktura-i-osobennosti?block=player</w:t>
        </w:r>
      </w:hyperlink>
    </w:p>
    <w:p w:rsidR="00CB40AF" w:rsidRPr="00524B26" w:rsidRDefault="00CB40AF" w:rsidP="00CB40A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4B26">
        <w:rPr>
          <w:rFonts w:ascii="Times New Roman" w:hAnsi="Times New Roman" w:cs="Times New Roman"/>
          <w:sz w:val="28"/>
          <w:szCs w:val="28"/>
        </w:rPr>
        <w:t>просматриваем видео и с него тоже выписываем все схемы и определения.</w:t>
      </w:r>
    </w:p>
    <w:p w:rsidR="00CB40AF" w:rsidRPr="00A103D3" w:rsidRDefault="00CB40AF" w:rsidP="00CB40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A103D3">
        <w:rPr>
          <w:rFonts w:ascii="Times New Roman" w:hAnsi="Times New Roman" w:cs="Times New Roman"/>
          <w:sz w:val="28"/>
          <w:szCs w:val="28"/>
        </w:rPr>
        <w:t xml:space="preserve">Ниже представлен </w:t>
      </w:r>
      <w:r>
        <w:rPr>
          <w:rFonts w:ascii="Times New Roman" w:hAnsi="Times New Roman" w:cs="Times New Roman"/>
          <w:sz w:val="28"/>
          <w:szCs w:val="28"/>
        </w:rPr>
        <w:t>тест</w:t>
      </w:r>
      <w:r w:rsidRPr="00A103D3">
        <w:rPr>
          <w:rFonts w:ascii="Times New Roman" w:hAnsi="Times New Roman" w:cs="Times New Roman"/>
          <w:sz w:val="28"/>
          <w:szCs w:val="28"/>
        </w:rPr>
        <w:t xml:space="preserve">, который вы </w:t>
      </w:r>
      <w:r>
        <w:rPr>
          <w:rFonts w:ascii="Times New Roman" w:hAnsi="Times New Roman" w:cs="Times New Roman"/>
          <w:sz w:val="28"/>
          <w:szCs w:val="28"/>
        </w:rPr>
        <w:t>выполняете</w:t>
      </w:r>
      <w:r w:rsidRPr="00A103D3">
        <w:rPr>
          <w:rFonts w:ascii="Times New Roman" w:hAnsi="Times New Roman" w:cs="Times New Roman"/>
          <w:sz w:val="28"/>
          <w:szCs w:val="28"/>
        </w:rPr>
        <w:t>.</w:t>
      </w:r>
    </w:p>
    <w:p w:rsidR="00CB40AF" w:rsidRPr="00A103D3" w:rsidRDefault="00CB40AF" w:rsidP="00CB40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5E4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§29,30,31</w:t>
      </w:r>
      <w:r w:rsidRPr="005E4941">
        <w:rPr>
          <w:rFonts w:ascii="Times New Roman" w:hAnsi="Times New Roman" w:cs="Times New Roman"/>
          <w:sz w:val="28"/>
          <w:szCs w:val="28"/>
        </w:rPr>
        <w:t xml:space="preserve"> </w:t>
      </w:r>
      <w:r w:rsidRPr="00A103D3">
        <w:rPr>
          <w:rFonts w:ascii="Times New Roman" w:hAnsi="Times New Roman" w:cs="Times New Roman"/>
          <w:sz w:val="28"/>
          <w:szCs w:val="28"/>
        </w:rPr>
        <w:t>прочитать и ответить на вопросы в конце параграфа устно.</w:t>
      </w:r>
    </w:p>
    <w:p w:rsidR="00CB40AF" w:rsidRPr="00CB40AF" w:rsidRDefault="00CB40AF" w:rsidP="00CB40A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B40AF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F65361" w:rsidRPr="00CB40AF" w:rsidRDefault="00CB40AF">
      <w:pPr>
        <w:rPr>
          <w:rFonts w:ascii="Times New Roman" w:hAnsi="Times New Roman" w:cs="Times New Roman"/>
          <w:sz w:val="28"/>
          <w:szCs w:val="28"/>
        </w:rPr>
      </w:pPr>
      <w:r w:rsidRPr="00CB40AF">
        <w:rPr>
          <w:rFonts w:ascii="Times New Roman" w:hAnsi="Times New Roman" w:cs="Times New Roman"/>
          <w:sz w:val="28"/>
          <w:szCs w:val="28"/>
        </w:rPr>
        <w:t>1.Совокупность особей, сходных по строению, имеющих общее происхождение, свободно скрещивающихся между собой и дающих плодовитое потомство, называются… </w:t>
      </w:r>
      <w:r w:rsidRPr="00CB40AF">
        <w:rPr>
          <w:rFonts w:ascii="Times New Roman" w:hAnsi="Times New Roman" w:cs="Times New Roman"/>
          <w:sz w:val="28"/>
          <w:szCs w:val="28"/>
        </w:rPr>
        <w:br/>
        <w:t>А. Популяцией </w:t>
      </w:r>
      <w:r w:rsidRPr="00CB40AF">
        <w:rPr>
          <w:rFonts w:ascii="Times New Roman" w:hAnsi="Times New Roman" w:cs="Times New Roman"/>
          <w:sz w:val="28"/>
          <w:szCs w:val="28"/>
        </w:rPr>
        <w:br/>
        <w:t>Б. Видом </w:t>
      </w:r>
      <w:r w:rsidRPr="00CB40AF">
        <w:rPr>
          <w:rFonts w:ascii="Times New Roman" w:hAnsi="Times New Roman" w:cs="Times New Roman"/>
          <w:sz w:val="28"/>
          <w:szCs w:val="28"/>
        </w:rPr>
        <w:br/>
        <w:t>В. Классом </w:t>
      </w:r>
      <w:r w:rsidRPr="00CB40AF">
        <w:rPr>
          <w:rFonts w:ascii="Times New Roman" w:hAnsi="Times New Roman" w:cs="Times New Roman"/>
          <w:sz w:val="28"/>
          <w:szCs w:val="28"/>
        </w:rPr>
        <w:br/>
        <w:t>Г. Верного ответа нет </w:t>
      </w:r>
      <w:r w:rsidRPr="00CB40AF">
        <w:rPr>
          <w:rFonts w:ascii="Times New Roman" w:hAnsi="Times New Roman" w:cs="Times New Roman"/>
          <w:sz w:val="28"/>
          <w:szCs w:val="28"/>
        </w:rPr>
        <w:br/>
      </w:r>
      <w:r w:rsidRPr="00CB40AF">
        <w:rPr>
          <w:rFonts w:ascii="Times New Roman" w:hAnsi="Times New Roman" w:cs="Times New Roman"/>
          <w:sz w:val="28"/>
          <w:szCs w:val="28"/>
        </w:rPr>
        <w:br/>
        <w:t>2.Различают…структуру популяции </w:t>
      </w:r>
      <w:r w:rsidRPr="00CB40AF">
        <w:rPr>
          <w:rFonts w:ascii="Times New Roman" w:hAnsi="Times New Roman" w:cs="Times New Roman"/>
          <w:sz w:val="28"/>
          <w:szCs w:val="28"/>
        </w:rPr>
        <w:br/>
        <w:t>А. Половую </w:t>
      </w:r>
      <w:r w:rsidRPr="00CB40AF">
        <w:rPr>
          <w:rFonts w:ascii="Times New Roman" w:hAnsi="Times New Roman" w:cs="Times New Roman"/>
          <w:sz w:val="28"/>
          <w:szCs w:val="28"/>
        </w:rPr>
        <w:br/>
        <w:t>Б. Возрастную </w:t>
      </w:r>
      <w:r w:rsidRPr="00CB40AF">
        <w:rPr>
          <w:rFonts w:ascii="Times New Roman" w:hAnsi="Times New Roman" w:cs="Times New Roman"/>
          <w:sz w:val="28"/>
          <w:szCs w:val="28"/>
        </w:rPr>
        <w:br/>
        <w:t>В. Генетическую </w:t>
      </w:r>
      <w:r w:rsidRPr="00CB40AF">
        <w:rPr>
          <w:rFonts w:ascii="Times New Roman" w:hAnsi="Times New Roman" w:cs="Times New Roman"/>
          <w:sz w:val="28"/>
          <w:szCs w:val="28"/>
        </w:rPr>
        <w:br/>
        <w:t>Г. Все ответы верны </w:t>
      </w:r>
      <w:r w:rsidRPr="00CB40AF">
        <w:rPr>
          <w:rFonts w:ascii="Times New Roman" w:hAnsi="Times New Roman" w:cs="Times New Roman"/>
          <w:sz w:val="28"/>
          <w:szCs w:val="28"/>
        </w:rPr>
        <w:br/>
      </w:r>
      <w:r w:rsidRPr="00CB40AF">
        <w:rPr>
          <w:rFonts w:ascii="Times New Roman" w:hAnsi="Times New Roman" w:cs="Times New Roman"/>
          <w:sz w:val="28"/>
          <w:szCs w:val="28"/>
        </w:rPr>
        <w:br/>
        <w:t xml:space="preserve">3.Если в популяции преобладает </w:t>
      </w:r>
      <w:proofErr w:type="spellStart"/>
      <w:r w:rsidRPr="00CB40AF">
        <w:rPr>
          <w:rFonts w:ascii="Times New Roman" w:hAnsi="Times New Roman" w:cs="Times New Roman"/>
          <w:sz w:val="28"/>
          <w:szCs w:val="28"/>
        </w:rPr>
        <w:t>пререпродуктивные</w:t>
      </w:r>
      <w:proofErr w:type="spellEnd"/>
      <w:r w:rsidRPr="00CB40AF">
        <w:rPr>
          <w:rFonts w:ascii="Times New Roman" w:hAnsi="Times New Roman" w:cs="Times New Roman"/>
          <w:sz w:val="28"/>
          <w:szCs w:val="28"/>
        </w:rPr>
        <w:t xml:space="preserve"> особи, численность популяции будет… </w:t>
      </w:r>
      <w:r w:rsidRPr="00CB40AF">
        <w:rPr>
          <w:rFonts w:ascii="Times New Roman" w:hAnsi="Times New Roman" w:cs="Times New Roman"/>
          <w:sz w:val="28"/>
          <w:szCs w:val="28"/>
        </w:rPr>
        <w:br/>
        <w:t>А. Растущей </w:t>
      </w:r>
      <w:r w:rsidRPr="00CB40AF">
        <w:rPr>
          <w:rFonts w:ascii="Times New Roman" w:hAnsi="Times New Roman" w:cs="Times New Roman"/>
          <w:sz w:val="28"/>
          <w:szCs w:val="28"/>
        </w:rPr>
        <w:br/>
        <w:t>Б. Стабильной </w:t>
      </w:r>
      <w:r w:rsidRPr="00CB40AF">
        <w:rPr>
          <w:rFonts w:ascii="Times New Roman" w:hAnsi="Times New Roman" w:cs="Times New Roman"/>
          <w:sz w:val="28"/>
          <w:szCs w:val="28"/>
        </w:rPr>
        <w:br/>
        <w:t>В. Убывающей </w:t>
      </w:r>
      <w:r w:rsidRPr="00CB40AF">
        <w:rPr>
          <w:rFonts w:ascii="Times New Roman" w:hAnsi="Times New Roman" w:cs="Times New Roman"/>
          <w:sz w:val="28"/>
          <w:szCs w:val="28"/>
        </w:rPr>
        <w:br/>
        <w:t>Г. Верного ответа нет </w:t>
      </w:r>
      <w:r w:rsidRPr="00CB40AF">
        <w:rPr>
          <w:rFonts w:ascii="Times New Roman" w:hAnsi="Times New Roman" w:cs="Times New Roman"/>
          <w:sz w:val="28"/>
          <w:szCs w:val="28"/>
        </w:rPr>
        <w:br/>
      </w:r>
      <w:r w:rsidRPr="00CB40AF">
        <w:rPr>
          <w:rFonts w:ascii="Times New Roman" w:hAnsi="Times New Roman" w:cs="Times New Roman"/>
          <w:sz w:val="28"/>
          <w:szCs w:val="28"/>
        </w:rPr>
        <w:br/>
        <w:t xml:space="preserve">4.Основой существования вида как генетической единицы живой природы </w:t>
      </w:r>
      <w:r w:rsidRPr="00CB40AF">
        <w:rPr>
          <w:rFonts w:ascii="Times New Roman" w:hAnsi="Times New Roman" w:cs="Times New Roman"/>
          <w:sz w:val="28"/>
          <w:szCs w:val="28"/>
        </w:rPr>
        <w:lastRenderedPageBreak/>
        <w:t>является его… </w:t>
      </w:r>
      <w:r w:rsidRPr="00CB40AF">
        <w:rPr>
          <w:rFonts w:ascii="Times New Roman" w:hAnsi="Times New Roman" w:cs="Times New Roman"/>
          <w:sz w:val="28"/>
          <w:szCs w:val="28"/>
        </w:rPr>
        <w:br/>
        <w:t xml:space="preserve">А. </w:t>
      </w:r>
      <w:proofErr w:type="spellStart"/>
      <w:r w:rsidRPr="00CB40AF">
        <w:rPr>
          <w:rFonts w:ascii="Times New Roman" w:hAnsi="Times New Roman" w:cs="Times New Roman"/>
          <w:sz w:val="28"/>
          <w:szCs w:val="28"/>
        </w:rPr>
        <w:t>Пострепродуктивная</w:t>
      </w:r>
      <w:proofErr w:type="spellEnd"/>
      <w:r w:rsidRPr="00CB40AF">
        <w:rPr>
          <w:rFonts w:ascii="Times New Roman" w:hAnsi="Times New Roman" w:cs="Times New Roman"/>
          <w:sz w:val="28"/>
          <w:szCs w:val="28"/>
        </w:rPr>
        <w:t xml:space="preserve"> изоляция </w:t>
      </w:r>
      <w:r w:rsidRPr="00CB40AF">
        <w:rPr>
          <w:rFonts w:ascii="Times New Roman" w:hAnsi="Times New Roman" w:cs="Times New Roman"/>
          <w:sz w:val="28"/>
          <w:szCs w:val="28"/>
        </w:rPr>
        <w:br/>
        <w:t xml:space="preserve">Б. </w:t>
      </w:r>
      <w:proofErr w:type="spellStart"/>
      <w:r w:rsidRPr="00CB40AF">
        <w:rPr>
          <w:rFonts w:ascii="Times New Roman" w:hAnsi="Times New Roman" w:cs="Times New Roman"/>
          <w:sz w:val="28"/>
          <w:szCs w:val="28"/>
        </w:rPr>
        <w:t>Пререпродуктивная</w:t>
      </w:r>
      <w:proofErr w:type="spellEnd"/>
      <w:r w:rsidRPr="00CB40AF">
        <w:rPr>
          <w:rFonts w:ascii="Times New Roman" w:hAnsi="Times New Roman" w:cs="Times New Roman"/>
          <w:sz w:val="28"/>
          <w:szCs w:val="28"/>
        </w:rPr>
        <w:t xml:space="preserve"> изоляция </w:t>
      </w:r>
      <w:r w:rsidRPr="00CB40AF">
        <w:rPr>
          <w:rFonts w:ascii="Times New Roman" w:hAnsi="Times New Roman" w:cs="Times New Roman"/>
          <w:sz w:val="28"/>
          <w:szCs w:val="28"/>
        </w:rPr>
        <w:br/>
        <w:t>В. Репродуктивная изоляция </w:t>
      </w:r>
      <w:r w:rsidRPr="00CB40AF">
        <w:rPr>
          <w:rFonts w:ascii="Times New Roman" w:hAnsi="Times New Roman" w:cs="Times New Roman"/>
          <w:sz w:val="28"/>
          <w:szCs w:val="28"/>
        </w:rPr>
        <w:br/>
        <w:t>Г. Верного ответа нет </w:t>
      </w:r>
      <w:r w:rsidRPr="00CB40AF">
        <w:rPr>
          <w:rFonts w:ascii="Times New Roman" w:hAnsi="Times New Roman" w:cs="Times New Roman"/>
          <w:sz w:val="28"/>
          <w:szCs w:val="28"/>
        </w:rPr>
        <w:br/>
      </w:r>
      <w:r w:rsidRPr="00CB40AF">
        <w:rPr>
          <w:rFonts w:ascii="Times New Roman" w:hAnsi="Times New Roman" w:cs="Times New Roman"/>
          <w:sz w:val="28"/>
          <w:szCs w:val="28"/>
        </w:rPr>
        <w:br/>
        <w:t>5.Для видов обитающих в Байкале, ареал ограничивается этим озером, - это пример … критерия </w:t>
      </w:r>
      <w:r w:rsidRPr="00CB40AF">
        <w:rPr>
          <w:rFonts w:ascii="Times New Roman" w:hAnsi="Times New Roman" w:cs="Times New Roman"/>
          <w:sz w:val="28"/>
          <w:szCs w:val="28"/>
        </w:rPr>
        <w:br/>
        <w:t>А. Экологического </w:t>
      </w:r>
      <w:r w:rsidRPr="00CB40AF">
        <w:rPr>
          <w:rFonts w:ascii="Times New Roman" w:hAnsi="Times New Roman" w:cs="Times New Roman"/>
          <w:sz w:val="28"/>
          <w:szCs w:val="28"/>
        </w:rPr>
        <w:br/>
        <w:t>Б. Морфологического </w:t>
      </w:r>
      <w:r w:rsidRPr="00CB40AF">
        <w:rPr>
          <w:rFonts w:ascii="Times New Roman" w:hAnsi="Times New Roman" w:cs="Times New Roman"/>
          <w:sz w:val="28"/>
          <w:szCs w:val="28"/>
        </w:rPr>
        <w:br/>
        <w:t>В. Географического </w:t>
      </w:r>
      <w:r w:rsidRPr="00CB40AF">
        <w:rPr>
          <w:rFonts w:ascii="Times New Roman" w:hAnsi="Times New Roman" w:cs="Times New Roman"/>
          <w:sz w:val="28"/>
          <w:szCs w:val="28"/>
        </w:rPr>
        <w:br/>
        <w:t>Г. Физиологического </w:t>
      </w:r>
      <w:r w:rsidRPr="00CB40AF">
        <w:rPr>
          <w:rFonts w:ascii="Times New Roman" w:hAnsi="Times New Roman" w:cs="Times New Roman"/>
          <w:sz w:val="28"/>
          <w:szCs w:val="28"/>
        </w:rPr>
        <w:br/>
      </w:r>
      <w:r w:rsidRPr="00CB40AF">
        <w:rPr>
          <w:rFonts w:ascii="Times New Roman" w:hAnsi="Times New Roman" w:cs="Times New Roman"/>
          <w:sz w:val="28"/>
          <w:szCs w:val="28"/>
        </w:rPr>
        <w:br/>
        <w:t>6.Постоянно действующий источник наследственной изменчивости – это… </w:t>
      </w:r>
      <w:r w:rsidRPr="00CB40AF">
        <w:rPr>
          <w:rFonts w:ascii="Times New Roman" w:hAnsi="Times New Roman" w:cs="Times New Roman"/>
          <w:sz w:val="28"/>
          <w:szCs w:val="28"/>
        </w:rPr>
        <w:br/>
        <w:t>А. Миграции </w:t>
      </w:r>
      <w:r w:rsidRPr="00CB40AF">
        <w:rPr>
          <w:rFonts w:ascii="Times New Roman" w:hAnsi="Times New Roman" w:cs="Times New Roman"/>
          <w:sz w:val="28"/>
          <w:szCs w:val="28"/>
        </w:rPr>
        <w:br/>
        <w:t>Б. Мутационный процесс </w:t>
      </w:r>
      <w:r w:rsidRPr="00CB40AF">
        <w:rPr>
          <w:rFonts w:ascii="Times New Roman" w:hAnsi="Times New Roman" w:cs="Times New Roman"/>
          <w:sz w:val="28"/>
          <w:szCs w:val="28"/>
        </w:rPr>
        <w:br/>
        <w:t>В. Изоляция </w:t>
      </w:r>
      <w:r w:rsidRPr="00CB40AF">
        <w:rPr>
          <w:rFonts w:ascii="Times New Roman" w:hAnsi="Times New Roman" w:cs="Times New Roman"/>
          <w:sz w:val="28"/>
          <w:szCs w:val="28"/>
        </w:rPr>
        <w:br/>
        <w:t>Г. Верного ответа нет </w:t>
      </w:r>
      <w:r w:rsidRPr="00CB40AF">
        <w:rPr>
          <w:rFonts w:ascii="Times New Roman" w:hAnsi="Times New Roman" w:cs="Times New Roman"/>
          <w:sz w:val="28"/>
          <w:szCs w:val="28"/>
        </w:rPr>
        <w:br/>
      </w:r>
      <w:r w:rsidRPr="00CB40AF">
        <w:rPr>
          <w:rFonts w:ascii="Times New Roman" w:hAnsi="Times New Roman" w:cs="Times New Roman"/>
          <w:sz w:val="28"/>
          <w:szCs w:val="28"/>
        </w:rPr>
        <w:br/>
        <w:t>7. Степень подвижности особей выражается расстоянием, на которое может перемещаться животное, - это расстояние называется… </w:t>
      </w:r>
      <w:r w:rsidRPr="00CB40AF">
        <w:rPr>
          <w:rFonts w:ascii="Times New Roman" w:hAnsi="Times New Roman" w:cs="Times New Roman"/>
          <w:sz w:val="28"/>
          <w:szCs w:val="28"/>
        </w:rPr>
        <w:br/>
        <w:t>А. Радиусом индивидуальной активности </w:t>
      </w:r>
      <w:r w:rsidRPr="00CB40AF">
        <w:rPr>
          <w:rFonts w:ascii="Times New Roman" w:hAnsi="Times New Roman" w:cs="Times New Roman"/>
          <w:sz w:val="28"/>
          <w:szCs w:val="28"/>
        </w:rPr>
        <w:br/>
        <w:t>Б. Миграцией </w:t>
      </w:r>
      <w:r w:rsidRPr="00CB40AF">
        <w:rPr>
          <w:rFonts w:ascii="Times New Roman" w:hAnsi="Times New Roman" w:cs="Times New Roman"/>
          <w:sz w:val="28"/>
          <w:szCs w:val="28"/>
        </w:rPr>
        <w:br/>
        <w:t>В. Изоляцией </w:t>
      </w:r>
      <w:r w:rsidRPr="00CB40AF">
        <w:rPr>
          <w:rFonts w:ascii="Times New Roman" w:hAnsi="Times New Roman" w:cs="Times New Roman"/>
          <w:sz w:val="28"/>
          <w:szCs w:val="28"/>
        </w:rPr>
        <w:br/>
        <w:t>Г. Верного ответа нет </w:t>
      </w:r>
      <w:r w:rsidRPr="00CB40AF">
        <w:rPr>
          <w:rFonts w:ascii="Times New Roman" w:hAnsi="Times New Roman" w:cs="Times New Roman"/>
          <w:sz w:val="28"/>
          <w:szCs w:val="28"/>
        </w:rPr>
        <w:br/>
      </w:r>
      <w:r w:rsidRPr="00CB40AF">
        <w:rPr>
          <w:rFonts w:ascii="Times New Roman" w:hAnsi="Times New Roman" w:cs="Times New Roman"/>
          <w:sz w:val="28"/>
          <w:szCs w:val="28"/>
        </w:rPr>
        <w:br/>
        <w:t>8.Новые сочетания генов … выживаемость особей внутри вида </w:t>
      </w:r>
      <w:r w:rsidRPr="00CB40AF">
        <w:rPr>
          <w:rFonts w:ascii="Times New Roman" w:hAnsi="Times New Roman" w:cs="Times New Roman"/>
          <w:sz w:val="28"/>
          <w:szCs w:val="28"/>
        </w:rPr>
        <w:br/>
        <w:t>А. Понижают </w:t>
      </w:r>
      <w:r w:rsidRPr="00CB40AF">
        <w:rPr>
          <w:rFonts w:ascii="Times New Roman" w:hAnsi="Times New Roman" w:cs="Times New Roman"/>
          <w:sz w:val="28"/>
          <w:szCs w:val="28"/>
        </w:rPr>
        <w:br/>
        <w:t>Б. Повышают </w:t>
      </w:r>
      <w:r w:rsidRPr="00CB40AF">
        <w:rPr>
          <w:rFonts w:ascii="Times New Roman" w:hAnsi="Times New Roman" w:cs="Times New Roman"/>
          <w:sz w:val="28"/>
          <w:szCs w:val="28"/>
        </w:rPr>
        <w:br/>
        <w:t>В. Оставляют стабильной </w:t>
      </w:r>
      <w:r w:rsidRPr="00CB40AF">
        <w:rPr>
          <w:rFonts w:ascii="Times New Roman" w:hAnsi="Times New Roman" w:cs="Times New Roman"/>
          <w:sz w:val="28"/>
          <w:szCs w:val="28"/>
        </w:rPr>
        <w:br/>
        <w:t>Г. Верного ответа нет </w:t>
      </w:r>
      <w:r w:rsidRPr="00CB40AF">
        <w:rPr>
          <w:rFonts w:ascii="Times New Roman" w:hAnsi="Times New Roman" w:cs="Times New Roman"/>
          <w:sz w:val="28"/>
          <w:szCs w:val="28"/>
        </w:rPr>
        <w:br/>
      </w:r>
      <w:r w:rsidRPr="00CB40AF">
        <w:rPr>
          <w:rFonts w:ascii="Times New Roman" w:hAnsi="Times New Roman" w:cs="Times New Roman"/>
          <w:sz w:val="28"/>
          <w:szCs w:val="28"/>
        </w:rPr>
        <w:br/>
        <w:t>9.Критений вида, включающий в себя совокупность факторов внешней среды, составляющих непосредственную среду обитания вида, - это … критерий </w:t>
      </w:r>
      <w:r w:rsidRPr="00CB40AF">
        <w:rPr>
          <w:rFonts w:ascii="Times New Roman" w:hAnsi="Times New Roman" w:cs="Times New Roman"/>
          <w:sz w:val="28"/>
          <w:szCs w:val="28"/>
        </w:rPr>
        <w:br/>
        <w:t>А. Экологический </w:t>
      </w:r>
      <w:r w:rsidRPr="00CB40AF">
        <w:rPr>
          <w:rFonts w:ascii="Times New Roman" w:hAnsi="Times New Roman" w:cs="Times New Roman"/>
          <w:sz w:val="28"/>
          <w:szCs w:val="28"/>
        </w:rPr>
        <w:br/>
        <w:t>Б. Географический </w:t>
      </w:r>
      <w:r w:rsidRPr="00CB40AF">
        <w:rPr>
          <w:rFonts w:ascii="Times New Roman" w:hAnsi="Times New Roman" w:cs="Times New Roman"/>
          <w:sz w:val="28"/>
          <w:szCs w:val="28"/>
        </w:rPr>
        <w:br/>
        <w:t>В. Морфологический </w:t>
      </w:r>
      <w:r w:rsidRPr="00CB40AF">
        <w:rPr>
          <w:rFonts w:ascii="Times New Roman" w:hAnsi="Times New Roman" w:cs="Times New Roman"/>
          <w:sz w:val="28"/>
          <w:szCs w:val="28"/>
        </w:rPr>
        <w:br/>
        <w:t>Г. Верного ответа нет</w:t>
      </w:r>
      <w:bookmarkEnd w:id="0"/>
    </w:p>
    <w:sectPr w:rsidR="00F65361" w:rsidRPr="00CB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00"/>
    <w:rsid w:val="00407400"/>
    <w:rsid w:val="00CB40AF"/>
    <w:rsid w:val="00F6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F4DC"/>
  <w15:chartTrackingRefBased/>
  <w15:docId w15:val="{C39EF585-1D2F-4F6A-8AA4-8237CD17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0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0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40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urok.ru/lesson/biology/9-klass/uchenie-ob-evolyutsii/vid-ego-struktura-i-osobennosti?block=play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2020-04-06T08:09:00Z</dcterms:created>
  <dcterms:modified xsi:type="dcterms:W3CDTF">2020-04-06T08:17:00Z</dcterms:modified>
</cp:coreProperties>
</file>