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E4" w:rsidRPr="008D56DC" w:rsidRDefault="00FB64E4" w:rsidP="008D5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6DC">
        <w:rPr>
          <w:rFonts w:ascii="Times New Roman" w:hAnsi="Times New Roman" w:cs="Times New Roman"/>
          <w:sz w:val="28"/>
          <w:szCs w:val="28"/>
        </w:rPr>
        <w:t>20.04.2020 г.</w:t>
      </w:r>
      <w:bookmarkStart w:id="0" w:name="_GoBack"/>
      <w:bookmarkEnd w:id="0"/>
    </w:p>
    <w:p w:rsidR="00FB64E4" w:rsidRPr="008D56DC" w:rsidRDefault="00FB64E4" w:rsidP="008D56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56DC">
        <w:rPr>
          <w:rFonts w:ascii="Times New Roman" w:hAnsi="Times New Roman" w:cs="Times New Roman"/>
          <w:b/>
          <w:sz w:val="28"/>
          <w:szCs w:val="28"/>
        </w:rPr>
        <w:t>Тема. Роль транспорта в развитии хозяйства страны и в международных перевозках. Транспортная система и ее элементы. Виды транспорта</w:t>
      </w:r>
    </w:p>
    <w:p w:rsidR="008D56DC" w:rsidRPr="008D56DC" w:rsidRDefault="008D56DC" w:rsidP="008D56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 (от лат. </w:t>
      </w:r>
      <w:proofErr w:type="spell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transport</w:t>
      </w:r>
      <w:proofErr w:type="spell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перемещаю) представляет собой инфраструктурную отрасль экономики, обеспечивающую жизненно необходимые потребности общества по перевозке грузов и пассажиров. Он является стратегически важным техническим комплексом страны, в значительной степени определяющим мощь государства</w:t>
      </w:r>
      <w:proofErr w:type="gramStart"/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экономической теории место и роль транспорта определяется как всеобщее средство труда и одно из общих условий производства. </w:t>
      </w: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 предназначен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удовлетворения одной из первых потребностей человека и общества — перемещения товаров и людей.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Транспорт, с одной стороны, является частью инфраструктуры рынка, физически реализуя обмен товарами и оказывая услуги населению, а с другой — он сам является субъектом рынка, покупающего средства транспортного производства и продающего свои услуги, перемещая товары и пассажиров. Различные виды транспорта по</w:t>
      </w:r>
      <w:r w:rsidR="0088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эти услуги, образуя тем самым транспортный рынок. Труд транспортных работников является трудом производительным, они создают национальный доход. </w:t>
      </w: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транспортных издержек в конечной стоимости продукции промышленности и сельского хозяйства России составляет в среднем 18—20 %, а по некоторым товарам достигает 40—50 %. Повышение эффективности работы транспорта на 10 % дает дополнительный рост внутреннего валового продукта (ВВП) на 0,8 %.</w:t>
      </w: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="008843E8" w:rsidRPr="00884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транспорт оказывает большое влияние на уровень цен на товары и услуги, инфляцию и эффективность экономики страны в целом</w:t>
      </w:r>
      <w:r w:rsidRPr="00884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8D56DC" w:rsidRPr="008D56DC" w:rsidRDefault="008D56DC" w:rsidP="00884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анспорт не производит новую продукцию в физическом смысле, а является обслуживающей, инфраструктурной отраслью. Следовательно, в интересах государства необходимо обеспечить оптимальный уровень транспортных издержек при нормальном удовлетворении общества в транспортных услугах. </w:t>
      </w:r>
    </w:p>
    <w:p w:rsidR="00FB64E4" w:rsidRPr="008D56DC" w:rsidRDefault="008D56DC" w:rsidP="008D56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родукции транспорта, которая по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 является транспортной услугой, следующие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64E4" w:rsidRPr="00FB64E4" w:rsidRDefault="00FB64E4" w:rsidP="008D56DC">
      <w:pPr>
        <w:numPr>
          <w:ilvl w:val="0"/>
          <w:numId w:val="1"/>
        </w:numPr>
        <w:shd w:val="clear" w:color="auto" w:fill="CCCCCC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невещественный характер, т.е. неосязаемость;</w:t>
      </w:r>
    </w:p>
    <w:p w:rsidR="00FB64E4" w:rsidRPr="00FB64E4" w:rsidRDefault="00FB64E4" w:rsidP="008D56DC">
      <w:pPr>
        <w:numPr>
          <w:ilvl w:val="0"/>
          <w:numId w:val="1"/>
        </w:numPr>
        <w:shd w:val="clear" w:color="auto" w:fill="CCCCCC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— неотделимость от процесса транспортного производства, </w:t>
      </w:r>
      <w:proofErr w:type="gramStart"/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proofErr w:type="gramEnd"/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следовательно, ее нельзя накопить или создать запасы;</w:t>
      </w:r>
    </w:p>
    <w:p w:rsidR="00FB64E4" w:rsidRPr="00FB64E4" w:rsidRDefault="00FB64E4" w:rsidP="008D56DC">
      <w:pPr>
        <w:numPr>
          <w:ilvl w:val="0"/>
          <w:numId w:val="1"/>
        </w:numPr>
        <w:shd w:val="clear" w:color="auto" w:fill="CCCCCC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— привязанность к пространству и времени осуществления, т.е. </w:t>
      </w:r>
      <w:proofErr w:type="spellStart"/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невзаимозаменяемость</w:t>
      </w:r>
      <w:proofErr w:type="spellEnd"/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8D56DC" w:rsidRPr="00FB64E4" w:rsidRDefault="00FB64E4" w:rsidP="008D56DC">
      <w:pPr>
        <w:numPr>
          <w:ilvl w:val="0"/>
          <w:numId w:val="1"/>
        </w:numPr>
        <w:shd w:val="clear" w:color="auto" w:fill="CCCCCC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она не содержит сырья, доля зарплаты в ее себестоимости вдвое выше, чем в промышленности, что ограничивает маневр в ценообразовании на транспортные услуги.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Транспортная система представляет собой совокупность эффективно взаимодействующих и конкурирующих видов транспорта — путей сообщений, транспортных средств и управленческого персонала с целью наилучшего удовлетворения спроса населения и грузовладельцев в транспортных услугах.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Пути сообщения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транспортную сеть, как правило, наземных коммуникаций (железнодорожные пути, автодороги, судоходные реки, трубопроводы и др.), связывающих регионы страны, населенные пункты, предприятия и организации. Пути сообщения оборудованы также различными техническими устройствами и сооружениями — станциями, вокзалами, терминалами и погрузочно-разгрузочными устройствами, ремонтными депо и т.п.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сообщения —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подвижной состав (локомотивы, вагоны, автомобили, суда, самолеты), который непосредственно осуществляет перемещение грузов и пассажиров.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транспортной системы входят все виды современного транспорта: железнодорожный, автомобильный, речной, морской, воздушный и трубопроводный, а также некоторые виды специального транспорта (монорельсовый, на воздушной подушке, </w:t>
      </w:r>
      <w:proofErr w:type="spell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экранолет</w:t>
      </w:r>
      <w:proofErr w:type="spell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конвейерный, канатно-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подвесной, </w:t>
      </w:r>
      <w:proofErr w:type="spell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</w:t>
      </w: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пневмопроводы</w:t>
      </w:r>
      <w:proofErr w:type="spell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К транспорту можно отнести и высоковольтные линии электропередачи (ВЛЭП), которые транспортируют электроэнергию.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также такие понятия, как транспорт общего и необщего пользования, магистральный, универсальный, специализированный, дискретный, непрерывный, промышленный, городской, местный.</w:t>
      </w:r>
      <w:proofErr w:type="gramEnd"/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FB6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транспорту общего пользования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транспорт, который в соответствии с законодательством обязан осуществлять перевозки грузов и пассажиров, независимо от того, кто обращается к его услугам, т.е. относится к публичному транспорту.</w:t>
      </w:r>
    </w:p>
    <w:p w:rsidR="00FB64E4" w:rsidRPr="00FB64E4" w:rsidRDefault="00FB64E4" w:rsidP="008843E8">
      <w:pPr>
        <w:shd w:val="clear" w:color="auto" w:fill="CCCCCC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FB6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транспорту необщего пользования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ведомственный транспорт, принадлежащий отдельным предприятиям и организациям (государственным, акционерным, частным) и личный транспорт граждан.</w:t>
      </w:r>
    </w:p>
    <w:p w:rsidR="00FB64E4" w:rsidRPr="00FB64E4" w:rsidRDefault="00FB64E4" w:rsidP="008D56DC">
      <w:pPr>
        <w:shd w:val="clear" w:color="auto" w:fill="CCCCCC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структурная схема видов транспорта РФ представлена на рис. 1.1. Как видно, кроме транспорта общего и необщего пользования, отдельные группы </w:t>
      </w: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транспорт</w:t>
      </w:r>
      <w:proofErr w:type="gramEnd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общего и личного пользования.</w:t>
      </w:r>
    </w:p>
    <w:p w:rsidR="00FB64E4" w:rsidRPr="00FB64E4" w:rsidRDefault="00FB64E4" w:rsidP="008D56DC">
      <w:pPr>
        <w:shd w:val="clear" w:color="auto" w:fill="CCCCCC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4" w:rsidRPr="00FB64E4" w:rsidRDefault="00FB64E4" w:rsidP="008D56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F401D4" wp14:editId="17F700F4">
            <wp:extent cx="5840835" cy="8263720"/>
            <wp:effectExtent l="0" t="0" r="7620" b="4445"/>
            <wp:docPr id="1" name="Рисунок 1" descr="Структурная схема видов транспорта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ная схема видов транспорта Р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25" cy="826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DC" w:rsidRPr="00FB64E4" w:rsidRDefault="00FB64E4" w:rsidP="008D56DC">
      <w:pPr>
        <w:shd w:val="clear" w:color="auto" w:fill="CCCCCC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1.1. </w:t>
      </w:r>
      <w:r w:rsidRPr="00F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</w:t>
      </w:r>
      <w:r w:rsidR="008D56DC" w:rsidRPr="008D5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турная схема видов транспорта </w:t>
      </w:r>
    </w:p>
    <w:p w:rsidR="008D56DC" w:rsidRPr="008D56DC" w:rsidRDefault="008D56DC" w:rsidP="008D56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6DC" w:rsidRPr="008D56DC" w:rsidRDefault="008D56DC" w:rsidP="008843E8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Транспорт оказывает большое влияние на процесс расширенного производства и является одной из важнейших баз экономики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объединяет в единое целое все отрасли экономики, как бы продолжая процесс производства в сфере продаж и потребления. Недоучет роли транспорта в экономике приводит к отставанию в развитии отдельных предприятий и отраслей. Так, плохие автодороги не позволяют вывозить готовую продукцию, а отсутствие нормального транспортного сообщения в некоторых районах приводит к отставанию в их экономическом развитии, снижению мобильности населения. Уровень развития транспорта в стране в определенной мере определяет уровень развития ее цивилизации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6DC" w:rsidRPr="008D56DC" w:rsidRDefault="008D56DC" w:rsidP="008D56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Непосредственно с транспортом связана работа многих отраслей: машиностроения (автомобил</w:t>
      </w:r>
      <w:proofErr w:type="gramStart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е-</w:t>
      </w:r>
      <w:proofErr w:type="gramEnd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локомотиво</w:t>
      </w:r>
      <w:proofErr w:type="spellEnd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-, </w:t>
      </w:r>
      <w:proofErr w:type="spellStart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вагоно</w:t>
      </w:r>
      <w:proofErr w:type="spellEnd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-, судо-, авиастроения), </w:t>
      </w:r>
      <w:proofErr w:type="spellStart"/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топливоэнергет</w:t>
      </w:r>
      <w:r w:rsidRPr="00BF4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ики</w:t>
      </w:r>
      <w:proofErr w:type="spellEnd"/>
      <w:r w:rsidRPr="00BF4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металлургии и </w:t>
      </w:r>
      <w:proofErr w:type="spellStart"/>
      <w:r w:rsidRPr="00BF4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</w:t>
      </w:r>
      <w:proofErr w:type="spellEnd"/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8D56DC" w:rsidRPr="008D56DC" w:rsidRDefault="008D56DC" w:rsidP="00884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 — весьма трудоемкая отрасль. </w:t>
      </w:r>
      <w:proofErr w:type="gramStart"/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следует иметь ввиду, что кроме собственно транспортной сети всех видов транспорта, осуществляющей перевозки грузов и пассажиров подвижного состава, и соответствующего ремонтного комплекса, </w:t>
      </w: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 обслуживает транспортная промышленность, включающая в себя транспортное машиностроение, транспортное строительство, прокат рельсов, производство транспортного оборудования и другие предприятия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D56DC" w:rsidRPr="008D56DC" w:rsidRDefault="008D56DC" w:rsidP="00884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 активно влияет на окружающую среду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причем это воздействие носит часто негативный характер. Так, на долю транспорта в общем валовом выбросе в атмосферу всех продуктов в производственной деятельности 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страны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приходится 40 %, в том числе основную долю загрязнений (более 80 %) дает автомобильный транспорт. На транспорт приходится значительное число аварийных ситуаций, связанных с гибелью людей или причинения вреда их здоровью. </w:t>
      </w:r>
    </w:p>
    <w:p w:rsidR="008D56DC" w:rsidRPr="008D56DC" w:rsidRDefault="008D56DC" w:rsidP="008843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Следует отметить, что темпы развития транспорта должны соответствовать экономическому росту в стране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данным зарубежных исследований рост валового внутреннего продукта в большинстве стран мира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сопровождается пропорциональным увеличением стоимости основных фондов транспорта. Это означает, что по мере развития экономики страны транспорт должен соответствовать динамике спроса на транспортные услуги. Существует и обратная связь, так как транспорт оказывает воздействие на экономическое развитие страны, явл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яясь если не двигателем, то, по </w:t>
      </w: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крайней мере, «колесами» экономической активности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2D6" w:rsidRDefault="008D56DC" w:rsidP="00884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транспортная сеть имеет огромное экономическое, политическое, социальное и военное значение для страны, являясь, условно говоря, «кровеносными сосудами» государства. Он обеспечивает возможность освоения новых районов и месторождений, повышение производительности труда и улучшение жизни населения</w:t>
      </w:r>
      <w:r w:rsidRPr="008D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B71" w:rsidRPr="00421B71" w:rsidRDefault="00421B71" w:rsidP="00421B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1B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Стабильная работа транспортной отрасли является одним из главных факторов, определяющих возможность развития экономики и решения социальных задач в Республике. Для интенсивного развития экономических отношений, Республике необходима развитая транспортная сеть, высокий уровень ее доступности и мобильность трудовых ресурсов.</w:t>
      </w:r>
    </w:p>
    <w:p w:rsidR="00421B71" w:rsidRPr="00421B71" w:rsidRDefault="00421B71" w:rsidP="00421B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1B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Сеть дорог в ЛНР составляет 2272,9 км,</w:t>
      </w:r>
      <w:r w:rsidRPr="00421B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 обслуживают 7 территориальных подразделений Государственного унитарного предприятия «Луганский </w:t>
      </w:r>
      <w:proofErr w:type="spellStart"/>
      <w:r w:rsidRPr="00421B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автодор</w:t>
      </w:r>
      <w:proofErr w:type="spellEnd"/>
      <w:r w:rsidRPr="00421B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463B6" w:rsidRDefault="00F463B6" w:rsidP="00421B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Д/з. 1. Кратко законспектировать материал.</w:t>
      </w:r>
    </w:p>
    <w:p w:rsidR="00F463B6" w:rsidRDefault="00F463B6" w:rsidP="00421B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Изучив схему «Виды транспорта», в тетради составить аналогичную схему, но включить в ее состав только те составляющие – виды транспорта – развитие и функционирование которых возможно на территории ЛНР. </w:t>
      </w:r>
    </w:p>
    <w:p w:rsidR="00421B71" w:rsidRPr="008D56DC" w:rsidRDefault="00421B71" w:rsidP="00F463B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1B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421B71" w:rsidRPr="008D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432AE"/>
    <w:multiLevelType w:val="multilevel"/>
    <w:tmpl w:val="E6C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8F"/>
    <w:rsid w:val="0006638F"/>
    <w:rsid w:val="00421B71"/>
    <w:rsid w:val="008129E7"/>
    <w:rsid w:val="008843E8"/>
    <w:rsid w:val="008D56DC"/>
    <w:rsid w:val="00BB435F"/>
    <w:rsid w:val="00BF4001"/>
    <w:rsid w:val="00D1728E"/>
    <w:rsid w:val="00F463B6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065">
          <w:blockQuote w:val="1"/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1" w:color="E0E0E0"/>
            <w:right w:val="single" w:sz="6" w:space="11" w:color="E0E0E0"/>
          </w:divBdr>
        </w:div>
      </w:divsChild>
    </w:div>
    <w:div w:id="1099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2020-04-22T09:55:00Z</dcterms:created>
  <dcterms:modified xsi:type="dcterms:W3CDTF">2020-04-22T09:55:00Z</dcterms:modified>
</cp:coreProperties>
</file>