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A7" w:rsidRDefault="008B78A7" w:rsidP="008B78A7">
      <w:pPr>
        <w:jc w:val="center"/>
        <w:rPr>
          <w:rFonts w:ascii="Times New Roman" w:hAnsi="Times New Roman"/>
          <w:b/>
          <w:sz w:val="28"/>
          <w:szCs w:val="28"/>
        </w:rPr>
      </w:pPr>
      <w:r>
        <w:rPr>
          <w:rFonts w:ascii="Times New Roman" w:hAnsi="Times New Roman"/>
          <w:b/>
          <w:sz w:val="28"/>
          <w:szCs w:val="28"/>
        </w:rPr>
        <w:t>Биология 9 класс</w:t>
      </w:r>
    </w:p>
    <w:p w:rsidR="008B78A7" w:rsidRDefault="008B78A7" w:rsidP="008B78A7">
      <w:pPr>
        <w:jc w:val="center"/>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.04.2020</w:t>
      </w:r>
    </w:p>
    <w:p w:rsidR="008B78A7" w:rsidRDefault="008B78A7" w:rsidP="008B78A7">
      <w:pPr>
        <w:jc w:val="center"/>
        <w:rPr>
          <w:rFonts w:ascii="Times New Roman" w:hAnsi="Times New Roman"/>
          <w:b/>
          <w:sz w:val="28"/>
          <w:szCs w:val="28"/>
        </w:rPr>
      </w:pPr>
      <w:r>
        <w:rPr>
          <w:rFonts w:ascii="Times New Roman" w:hAnsi="Times New Roman"/>
          <w:b/>
          <w:sz w:val="28"/>
          <w:szCs w:val="28"/>
        </w:rPr>
        <w:t xml:space="preserve">Тема: </w:t>
      </w:r>
      <w:r>
        <w:rPr>
          <w:rFonts w:ascii="Times New Roman" w:hAnsi="Times New Roman"/>
          <w:b/>
          <w:sz w:val="28"/>
          <w:szCs w:val="28"/>
        </w:rPr>
        <w:t>Взгляды, гипотезы и теории о происхождении жизни</w:t>
      </w:r>
    </w:p>
    <w:p w:rsidR="008B78A7" w:rsidRDefault="008B78A7" w:rsidP="008B78A7">
      <w:pPr>
        <w:pStyle w:val="a4"/>
        <w:numPr>
          <w:ilvl w:val="0"/>
          <w:numId w:val="1"/>
        </w:numPr>
        <w:jc w:val="both"/>
        <w:rPr>
          <w:rFonts w:ascii="Times New Roman" w:hAnsi="Times New Roman"/>
          <w:sz w:val="28"/>
          <w:szCs w:val="28"/>
        </w:rPr>
      </w:pPr>
      <w:r>
        <w:rPr>
          <w:rFonts w:ascii="Times New Roman" w:hAnsi="Times New Roman"/>
          <w:sz w:val="28"/>
          <w:szCs w:val="28"/>
        </w:rPr>
        <w:t xml:space="preserve">В тетради пишем число, тема урока, классная работа </w:t>
      </w:r>
      <w:r>
        <w:rPr>
          <w:rFonts w:ascii="Times New Roman" w:hAnsi="Times New Roman"/>
          <w:color w:val="FF0000"/>
          <w:sz w:val="28"/>
          <w:szCs w:val="28"/>
        </w:rPr>
        <w:t>НЕ ПИШЕМ.</w:t>
      </w:r>
    </w:p>
    <w:p w:rsidR="008B78A7" w:rsidRDefault="008B78A7" w:rsidP="008B78A7">
      <w:pPr>
        <w:pStyle w:val="a4"/>
        <w:numPr>
          <w:ilvl w:val="0"/>
          <w:numId w:val="1"/>
        </w:numPr>
        <w:jc w:val="both"/>
        <w:rPr>
          <w:rFonts w:ascii="Times New Roman" w:hAnsi="Times New Roman"/>
          <w:sz w:val="28"/>
          <w:szCs w:val="28"/>
        </w:rPr>
      </w:pPr>
      <w:r>
        <w:rPr>
          <w:rFonts w:ascii="Times New Roman" w:hAnsi="Times New Roman"/>
          <w:sz w:val="28"/>
          <w:szCs w:val="28"/>
        </w:rPr>
        <w:t>В тетрадь переписываем все схемы, таблицы, определения, которые</w:t>
      </w:r>
      <w:r w:rsidR="0030290D">
        <w:rPr>
          <w:rFonts w:ascii="Times New Roman" w:hAnsi="Times New Roman"/>
          <w:sz w:val="28"/>
          <w:szCs w:val="28"/>
        </w:rPr>
        <w:t xml:space="preserve"> Вам встречаются в учебнике, §35</w:t>
      </w:r>
      <w:r>
        <w:rPr>
          <w:rFonts w:ascii="Times New Roman" w:hAnsi="Times New Roman"/>
          <w:sz w:val="28"/>
          <w:szCs w:val="28"/>
        </w:rPr>
        <w:t xml:space="preserve"> </w:t>
      </w:r>
      <w:proofErr w:type="gramStart"/>
      <w:r>
        <w:rPr>
          <w:rFonts w:ascii="Times New Roman" w:hAnsi="Times New Roman"/>
          <w:sz w:val="28"/>
          <w:szCs w:val="28"/>
        </w:rPr>
        <w:t xml:space="preserve">( </w:t>
      </w:r>
      <w:r>
        <w:rPr>
          <w:rFonts w:ascii="Times New Roman" w:hAnsi="Times New Roman"/>
          <w:color w:val="FF0000"/>
          <w:sz w:val="28"/>
          <w:szCs w:val="28"/>
        </w:rPr>
        <w:t>мне</w:t>
      </w:r>
      <w:proofErr w:type="gramEnd"/>
      <w:r>
        <w:rPr>
          <w:rFonts w:ascii="Times New Roman" w:hAnsi="Times New Roman"/>
          <w:color w:val="FF0000"/>
          <w:sz w:val="28"/>
          <w:szCs w:val="28"/>
        </w:rPr>
        <w:t xml:space="preserve"> в личные сообщения по возможности прислать фотоотчет</w:t>
      </w:r>
      <w:r>
        <w:rPr>
          <w:rFonts w:ascii="Times New Roman" w:hAnsi="Times New Roman"/>
          <w:sz w:val="28"/>
          <w:szCs w:val="28"/>
        </w:rPr>
        <w:t xml:space="preserve"> </w:t>
      </w:r>
      <w:r>
        <w:rPr>
          <w:rFonts w:ascii="Times New Roman" w:hAnsi="Times New Roman"/>
          <w:color w:val="FF0000"/>
          <w:sz w:val="28"/>
          <w:szCs w:val="28"/>
        </w:rPr>
        <w:t>о проделанной работе</w:t>
      </w:r>
      <w:r>
        <w:rPr>
          <w:rFonts w:ascii="Times New Roman" w:hAnsi="Times New Roman"/>
          <w:sz w:val="28"/>
          <w:szCs w:val="28"/>
        </w:rPr>
        <w:t>).</w:t>
      </w:r>
    </w:p>
    <w:p w:rsidR="008B78A7" w:rsidRPr="0002457A" w:rsidRDefault="005E4C46" w:rsidP="005E4C46">
      <w:pPr>
        <w:pStyle w:val="a4"/>
        <w:numPr>
          <w:ilvl w:val="0"/>
          <w:numId w:val="1"/>
        </w:numPr>
        <w:jc w:val="both"/>
        <w:rPr>
          <w:rStyle w:val="a3"/>
          <w:rFonts w:ascii="Times New Roman" w:hAnsi="Times New Roman"/>
          <w:color w:val="auto"/>
          <w:sz w:val="28"/>
          <w:szCs w:val="28"/>
          <w:u w:val="none"/>
        </w:rPr>
      </w:pPr>
      <w:hyperlink r:id="rId5" w:history="1">
        <w:r w:rsidRPr="005E4C46">
          <w:rPr>
            <w:rStyle w:val="a3"/>
            <w:rFonts w:ascii="Times New Roman" w:hAnsi="Times New Roman"/>
            <w:sz w:val="28"/>
            <w:szCs w:val="28"/>
          </w:rPr>
          <w:t>https://www.youtube.com/watch?v=VZVCYh3C6kg&amp;feature=emb_logo</w:t>
        </w:r>
      </w:hyperlink>
    </w:p>
    <w:p w:rsidR="008B78A7" w:rsidRDefault="008B78A7" w:rsidP="008B78A7">
      <w:pPr>
        <w:ind w:left="720"/>
        <w:jc w:val="both"/>
      </w:pPr>
      <w:r>
        <w:rPr>
          <w:rFonts w:ascii="Times New Roman" w:hAnsi="Times New Roman"/>
          <w:sz w:val="28"/>
          <w:szCs w:val="28"/>
        </w:rPr>
        <w:t>просматриваем видео</w:t>
      </w:r>
      <w:r w:rsidR="005E4C46">
        <w:rPr>
          <w:rFonts w:ascii="Times New Roman" w:hAnsi="Times New Roman"/>
          <w:sz w:val="28"/>
          <w:szCs w:val="28"/>
        </w:rPr>
        <w:t>-урок</w:t>
      </w:r>
      <w:r>
        <w:rPr>
          <w:rFonts w:ascii="Times New Roman" w:hAnsi="Times New Roman"/>
          <w:sz w:val="28"/>
          <w:szCs w:val="28"/>
        </w:rPr>
        <w:t xml:space="preserve"> и с него тоже выписываем все схемы и определения.</w:t>
      </w:r>
    </w:p>
    <w:p w:rsidR="006E0C98" w:rsidRPr="006E0C98" w:rsidRDefault="008B78A7" w:rsidP="006E0C98">
      <w:pPr>
        <w:jc w:val="both"/>
        <w:rPr>
          <w:rFonts w:ascii="Times New Roman" w:hAnsi="Times New Roman"/>
          <w:sz w:val="28"/>
          <w:szCs w:val="28"/>
        </w:rPr>
      </w:pPr>
      <w:r>
        <w:rPr>
          <w:rFonts w:ascii="Times New Roman" w:hAnsi="Times New Roman"/>
          <w:sz w:val="28"/>
          <w:szCs w:val="28"/>
        </w:rPr>
        <w:t xml:space="preserve">4)Ниже представлен конспект, который вы читаете и учите </w:t>
      </w:r>
      <w:r w:rsidR="006E0C98">
        <w:rPr>
          <w:rFonts w:ascii="Times New Roman" w:hAnsi="Times New Roman"/>
          <w:sz w:val="28"/>
          <w:szCs w:val="28"/>
        </w:rPr>
        <w:t>(записать все в</w:t>
      </w:r>
      <w:r w:rsidR="006E0C98" w:rsidRPr="006E0C98">
        <w:rPr>
          <w:rFonts w:ascii="Times New Roman" w:hAnsi="Times New Roman"/>
          <w:sz w:val="28"/>
          <w:szCs w:val="28"/>
        </w:rPr>
        <w:t>згляды, гипотезы и теории о происхождении жизни</w:t>
      </w:r>
      <w:r w:rsidR="006E0C98">
        <w:rPr>
          <w:rFonts w:ascii="Times New Roman" w:hAnsi="Times New Roman"/>
          <w:sz w:val="28"/>
          <w:szCs w:val="28"/>
        </w:rPr>
        <w:t>).</w:t>
      </w:r>
    </w:p>
    <w:p w:rsidR="00C50BFF" w:rsidRDefault="00C50BFF" w:rsidP="008B78A7">
      <w:pPr>
        <w:jc w:val="both"/>
        <w:rPr>
          <w:rFonts w:ascii="Times New Roman" w:hAnsi="Times New Roman"/>
          <w:sz w:val="28"/>
          <w:szCs w:val="28"/>
        </w:rPr>
      </w:pPr>
    </w:p>
    <w:p w:rsidR="008B78A7" w:rsidRDefault="0030290D" w:rsidP="008B78A7">
      <w:pPr>
        <w:jc w:val="both"/>
        <w:rPr>
          <w:rFonts w:ascii="Times New Roman" w:hAnsi="Times New Roman"/>
          <w:sz w:val="28"/>
          <w:szCs w:val="28"/>
        </w:rPr>
      </w:pPr>
      <w:r>
        <w:rPr>
          <w:rFonts w:ascii="Times New Roman" w:hAnsi="Times New Roman"/>
          <w:sz w:val="28"/>
          <w:szCs w:val="28"/>
        </w:rPr>
        <w:t>5) §35</w:t>
      </w:r>
      <w:r w:rsidR="008B78A7">
        <w:rPr>
          <w:rFonts w:ascii="Times New Roman" w:hAnsi="Times New Roman"/>
          <w:sz w:val="28"/>
          <w:szCs w:val="28"/>
        </w:rPr>
        <w:t xml:space="preserve"> прочитать и ответить на вопросы в конце параграфа</w:t>
      </w:r>
      <w:r w:rsidR="006E0C98">
        <w:rPr>
          <w:rFonts w:ascii="Times New Roman" w:hAnsi="Times New Roman"/>
          <w:sz w:val="28"/>
          <w:szCs w:val="28"/>
        </w:rPr>
        <w:t xml:space="preserve"> устно</w:t>
      </w:r>
      <w:r w:rsidR="008B78A7">
        <w:rPr>
          <w:rFonts w:ascii="Times New Roman" w:hAnsi="Times New Roman"/>
          <w:sz w:val="28"/>
          <w:szCs w:val="28"/>
        </w:rPr>
        <w:t>.</w:t>
      </w:r>
    </w:p>
    <w:p w:rsidR="008B78A7" w:rsidRDefault="008B78A7" w:rsidP="008B78A7">
      <w:pPr>
        <w:ind w:firstLine="284"/>
        <w:jc w:val="center"/>
        <w:rPr>
          <w:rFonts w:ascii="Times New Roman" w:hAnsi="Times New Roman"/>
          <w:b/>
          <w:iCs/>
          <w:sz w:val="28"/>
          <w:szCs w:val="28"/>
        </w:rPr>
      </w:pPr>
      <w:r>
        <w:rPr>
          <w:rFonts w:ascii="Times New Roman" w:hAnsi="Times New Roman"/>
          <w:b/>
          <w:iCs/>
          <w:sz w:val="28"/>
          <w:szCs w:val="28"/>
        </w:rPr>
        <w:t>Опорный конспект</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Взгляды, гипотезы и теории о происхождении жизни</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С древних времен люди пытались найти ответ на вопрос, как зародилась жизнь на Земле. Рассмотрим гипотезы появления жизни на Земле.</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i/>
          <w:sz w:val="28"/>
          <w:szCs w:val="28"/>
        </w:rPr>
        <w:t>Креационизм</w:t>
      </w:r>
      <w:r w:rsidRPr="00210BA1">
        <w:rPr>
          <w:rFonts w:ascii="Times New Roman" w:hAnsi="Times New Roman"/>
          <w:sz w:val="28"/>
          <w:szCs w:val="28"/>
        </w:rPr>
        <w:t>. В разные времена у разных народов были свои представления о возникновении жизни. Свое отражение они нашли в священных книгах различных религий, которые объясняют возникновение жизни как акт Творца.</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Гипотеза самопроизвольного зарождения жизни. С античных времен ученые не сомневались в возможности самопроизвольного зарождения жизни. Сторонником данной гипотезы был Аристотель, который предположил, что угри рождаются из «колбасок» ила, образующихся от трения взрослой особи о дно. ПАУЗА</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В 1668 году итальянский ученый </w:t>
      </w:r>
      <w:proofErr w:type="spellStart"/>
      <w:r w:rsidRPr="00210BA1">
        <w:rPr>
          <w:rFonts w:ascii="Times New Roman" w:hAnsi="Times New Roman"/>
          <w:sz w:val="28"/>
          <w:szCs w:val="28"/>
        </w:rPr>
        <w:t>Франческо</w:t>
      </w:r>
      <w:proofErr w:type="spellEnd"/>
      <w:r w:rsidRPr="00210BA1">
        <w:rPr>
          <w:rFonts w:ascii="Times New Roman" w:hAnsi="Times New Roman"/>
          <w:sz w:val="28"/>
          <w:szCs w:val="28"/>
        </w:rPr>
        <w:t xml:space="preserve"> </w:t>
      </w:r>
      <w:proofErr w:type="spellStart"/>
      <w:r w:rsidRPr="00210BA1">
        <w:rPr>
          <w:rFonts w:ascii="Times New Roman" w:hAnsi="Times New Roman"/>
          <w:sz w:val="28"/>
          <w:szCs w:val="28"/>
        </w:rPr>
        <w:t>Реди</w:t>
      </w:r>
      <w:proofErr w:type="spellEnd"/>
      <w:r w:rsidRPr="00210BA1">
        <w:rPr>
          <w:rFonts w:ascii="Times New Roman" w:hAnsi="Times New Roman"/>
          <w:sz w:val="28"/>
          <w:szCs w:val="28"/>
        </w:rPr>
        <w:t xml:space="preserve"> доказал невозможность самозарождения мух в гниющем мясе, однако идея самозарождения жизни сохранилась до середины девятнадцатого века. И только в 1862 году французский ученый Луи Пастер окончательно опроверг гипотезу самозарождения жизни на основе принципа «всё живое – из живого».</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i/>
          <w:sz w:val="28"/>
          <w:szCs w:val="28"/>
        </w:rPr>
        <w:t>Гипотеза панспермии</w:t>
      </w:r>
      <w:r w:rsidRPr="00210BA1">
        <w:rPr>
          <w:rFonts w:ascii="Times New Roman" w:hAnsi="Times New Roman"/>
          <w:sz w:val="28"/>
          <w:szCs w:val="28"/>
        </w:rPr>
        <w:t xml:space="preserve">. Доказанная невозможность самозарождения жизни породила новую проблему. Если для возникновения одного живого организма необходим другой живой организм, то откуда взялся первый живой организм? Сторонники гипотезы панспермии предполагают, что впервые жизнь возникла </w:t>
      </w:r>
      <w:r w:rsidRPr="00210BA1">
        <w:rPr>
          <w:rFonts w:ascii="Times New Roman" w:hAnsi="Times New Roman"/>
          <w:sz w:val="28"/>
          <w:szCs w:val="28"/>
        </w:rPr>
        <w:lastRenderedPageBreak/>
        <w:t>не на Земле, а была занесена каким-то образом на нашу планету. Но данная гипотеза лишь пытается объяснить появление жизни на Земле.</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Гипотеза биохимической эволюции. В двадцатые годы двадцатого века русский ученый Александр Иванович Опарин и англичанин Джон </w:t>
      </w:r>
      <w:proofErr w:type="spellStart"/>
      <w:r w:rsidRPr="00210BA1">
        <w:rPr>
          <w:rFonts w:ascii="Times New Roman" w:hAnsi="Times New Roman"/>
          <w:sz w:val="28"/>
          <w:szCs w:val="28"/>
        </w:rPr>
        <w:t>Холдейн</w:t>
      </w:r>
      <w:proofErr w:type="spellEnd"/>
      <w:r w:rsidRPr="00210BA1">
        <w:rPr>
          <w:rFonts w:ascii="Times New Roman" w:hAnsi="Times New Roman"/>
          <w:sz w:val="28"/>
          <w:szCs w:val="28"/>
        </w:rPr>
        <w:t xml:space="preserve"> независимо друг от друга высказали гипотезу о возникновении жизни в процессе биохимической эволюции </w:t>
      </w:r>
      <w:proofErr w:type="spellStart"/>
      <w:proofErr w:type="gramStart"/>
      <w:r w:rsidRPr="00210BA1">
        <w:rPr>
          <w:rFonts w:ascii="Times New Roman" w:hAnsi="Times New Roman"/>
          <w:sz w:val="28"/>
          <w:szCs w:val="28"/>
        </w:rPr>
        <w:t>углеродны</w:t>
      </w:r>
      <w:proofErr w:type="spellEnd"/>
      <w:r w:rsidRPr="00210BA1">
        <w:rPr>
          <w:rFonts w:ascii="Times New Roman" w:hAnsi="Times New Roman"/>
          <w:sz w:val="28"/>
          <w:szCs w:val="28"/>
        </w:rPr>
        <w:t>[ соединений</w:t>
      </w:r>
      <w:proofErr w:type="gramEnd"/>
      <w:r w:rsidRPr="00210BA1">
        <w:rPr>
          <w:rFonts w:ascii="Times New Roman" w:hAnsi="Times New Roman"/>
          <w:sz w:val="28"/>
          <w:szCs w:val="28"/>
        </w:rPr>
        <w:t>, которая и легла в основу современных представлений.</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Согласно работам Опарина, опубликованным в 1924 году, в первичной атмосфере планеты, под действием факторов окружающей среды могли образовываться органические соединения, которые накапливались в океане, образуя «первичный бульон».</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В таких концентрированных растворах органических веществ могут образовываться сгустки, называемые </w:t>
      </w:r>
      <w:proofErr w:type="spellStart"/>
      <w:r w:rsidRPr="00210BA1">
        <w:rPr>
          <w:rFonts w:ascii="Times New Roman" w:hAnsi="Times New Roman"/>
          <w:sz w:val="28"/>
          <w:szCs w:val="28"/>
        </w:rPr>
        <w:t>коацерватными</w:t>
      </w:r>
      <w:proofErr w:type="spellEnd"/>
      <w:r w:rsidRPr="00210BA1">
        <w:rPr>
          <w:rFonts w:ascii="Times New Roman" w:hAnsi="Times New Roman"/>
          <w:sz w:val="28"/>
          <w:szCs w:val="28"/>
        </w:rPr>
        <w:t xml:space="preserve"> каплями или коацерватами. Белковые коацерваты рассматривались Опариным как </w:t>
      </w:r>
      <w:proofErr w:type="spellStart"/>
      <w:r w:rsidRPr="00210BA1">
        <w:rPr>
          <w:rFonts w:ascii="Times New Roman" w:hAnsi="Times New Roman"/>
          <w:sz w:val="28"/>
          <w:szCs w:val="28"/>
        </w:rPr>
        <w:t>пробионты</w:t>
      </w:r>
      <w:proofErr w:type="spellEnd"/>
      <w:r w:rsidRPr="00210BA1">
        <w:rPr>
          <w:rFonts w:ascii="Times New Roman" w:hAnsi="Times New Roman"/>
          <w:sz w:val="28"/>
          <w:szCs w:val="28"/>
        </w:rPr>
        <w:t xml:space="preserve"> – предшественники живого организма. Он предполагал, что на определенном этапе белковые </w:t>
      </w:r>
      <w:proofErr w:type="spellStart"/>
      <w:r w:rsidRPr="00210BA1">
        <w:rPr>
          <w:rFonts w:ascii="Times New Roman" w:hAnsi="Times New Roman"/>
          <w:sz w:val="28"/>
          <w:szCs w:val="28"/>
        </w:rPr>
        <w:t>пробионты</w:t>
      </w:r>
      <w:proofErr w:type="spellEnd"/>
      <w:r w:rsidRPr="00210BA1">
        <w:rPr>
          <w:rFonts w:ascii="Times New Roman" w:hAnsi="Times New Roman"/>
          <w:sz w:val="28"/>
          <w:szCs w:val="28"/>
        </w:rPr>
        <w:t xml:space="preserve"> включили в себя нуклеиновые кислоты, создав единые комплексы. Такое взаимодействие привело к возникновению таких свойств живого, как самовоспроизведение, сохранение и передача наследственной информации.</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В 1929 году Джон </w:t>
      </w:r>
      <w:proofErr w:type="spellStart"/>
      <w:r w:rsidRPr="00210BA1">
        <w:rPr>
          <w:rFonts w:ascii="Times New Roman" w:hAnsi="Times New Roman"/>
          <w:sz w:val="28"/>
          <w:szCs w:val="28"/>
        </w:rPr>
        <w:t>Холдейн</w:t>
      </w:r>
      <w:proofErr w:type="spellEnd"/>
      <w:r w:rsidRPr="00210BA1">
        <w:rPr>
          <w:rFonts w:ascii="Times New Roman" w:hAnsi="Times New Roman"/>
          <w:sz w:val="28"/>
          <w:szCs w:val="28"/>
        </w:rPr>
        <w:t xml:space="preserve"> также выдвинул гипотезу абиогенного происхождения жизни, но согласно </w:t>
      </w:r>
      <w:proofErr w:type="gramStart"/>
      <w:r w:rsidRPr="00210BA1">
        <w:rPr>
          <w:rFonts w:ascii="Times New Roman" w:hAnsi="Times New Roman"/>
          <w:sz w:val="28"/>
          <w:szCs w:val="28"/>
        </w:rPr>
        <w:t>его взглядам</w:t>
      </w:r>
      <w:proofErr w:type="gramEnd"/>
      <w:r w:rsidRPr="00210BA1">
        <w:rPr>
          <w:rFonts w:ascii="Times New Roman" w:hAnsi="Times New Roman"/>
          <w:sz w:val="28"/>
          <w:szCs w:val="28"/>
        </w:rPr>
        <w:t xml:space="preserve"> первичной была не </w:t>
      </w:r>
      <w:proofErr w:type="spellStart"/>
      <w:r w:rsidRPr="00210BA1">
        <w:rPr>
          <w:rFonts w:ascii="Times New Roman" w:hAnsi="Times New Roman"/>
          <w:sz w:val="28"/>
          <w:szCs w:val="28"/>
        </w:rPr>
        <w:t>коацерватная</w:t>
      </w:r>
      <w:proofErr w:type="spellEnd"/>
      <w:r w:rsidRPr="00210BA1">
        <w:rPr>
          <w:rFonts w:ascii="Times New Roman" w:hAnsi="Times New Roman"/>
          <w:sz w:val="28"/>
          <w:szCs w:val="28"/>
        </w:rPr>
        <w:t xml:space="preserve"> система, а макромолекулярная система, способная к воспроизводству. Другими словами, </w:t>
      </w:r>
      <w:proofErr w:type="spellStart"/>
      <w:r w:rsidRPr="00210BA1">
        <w:rPr>
          <w:rFonts w:ascii="Times New Roman" w:hAnsi="Times New Roman"/>
          <w:sz w:val="28"/>
          <w:szCs w:val="28"/>
        </w:rPr>
        <w:t>Холдейн</w:t>
      </w:r>
      <w:proofErr w:type="spellEnd"/>
      <w:r w:rsidRPr="00210BA1">
        <w:rPr>
          <w:rFonts w:ascii="Times New Roman" w:hAnsi="Times New Roman"/>
          <w:sz w:val="28"/>
          <w:szCs w:val="28"/>
        </w:rPr>
        <w:t xml:space="preserve"> отдавал первенство не белкам, а нуклеиновым кислотам.</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В 1953 году американский ученый Стэнли Миллер в созданной им установке смоделировал условия, предположительно существовавшие в первичной атмосфере Земли. В результате опытов были получены аминокислоты.</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Однако гипотеза Опарина-</w:t>
      </w:r>
      <w:proofErr w:type="spellStart"/>
      <w:r w:rsidRPr="00210BA1">
        <w:rPr>
          <w:rFonts w:ascii="Times New Roman" w:hAnsi="Times New Roman"/>
          <w:sz w:val="28"/>
          <w:szCs w:val="28"/>
        </w:rPr>
        <w:t>Холдейна</w:t>
      </w:r>
      <w:proofErr w:type="spellEnd"/>
      <w:r w:rsidRPr="00210BA1">
        <w:rPr>
          <w:rFonts w:ascii="Times New Roman" w:hAnsi="Times New Roman"/>
          <w:sz w:val="28"/>
          <w:szCs w:val="28"/>
        </w:rPr>
        <w:t xml:space="preserve"> имеет и слабую сторону. В рамках данной гипотезы не удается ответить на вопрос: как произошел качественный скачок от неживого к живому? Ведь для </w:t>
      </w:r>
      <w:proofErr w:type="spellStart"/>
      <w:r w:rsidRPr="00210BA1">
        <w:rPr>
          <w:rFonts w:ascii="Times New Roman" w:hAnsi="Times New Roman"/>
          <w:sz w:val="28"/>
          <w:szCs w:val="28"/>
        </w:rPr>
        <w:t>саморепродукции</w:t>
      </w:r>
      <w:proofErr w:type="spellEnd"/>
      <w:r w:rsidRPr="00210BA1">
        <w:rPr>
          <w:rFonts w:ascii="Times New Roman" w:hAnsi="Times New Roman"/>
          <w:sz w:val="28"/>
          <w:szCs w:val="28"/>
        </w:rPr>
        <w:t xml:space="preserve"> нуклеиновых кислот необходимы ферментные белки, а для синтеза белков – нуклеиновые кислоты.</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Подведем итог.</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К основным гипотезам возникновения жизни на Земле можно отнести: </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i/>
          <w:sz w:val="28"/>
          <w:szCs w:val="28"/>
        </w:rPr>
        <w:t>Креационизм</w:t>
      </w:r>
      <w:r w:rsidRPr="00210BA1">
        <w:rPr>
          <w:rFonts w:ascii="Times New Roman" w:hAnsi="Times New Roman"/>
          <w:sz w:val="28"/>
          <w:szCs w:val="28"/>
        </w:rPr>
        <w:t xml:space="preserve"> – гипотеза, объясняющая сотворение жизни как акт Творца.</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lastRenderedPageBreak/>
        <w:t xml:space="preserve">Гипотеза </w:t>
      </w:r>
      <w:r w:rsidRPr="00210BA1">
        <w:rPr>
          <w:rFonts w:ascii="Times New Roman" w:hAnsi="Times New Roman"/>
          <w:i/>
          <w:sz w:val="28"/>
          <w:szCs w:val="28"/>
        </w:rPr>
        <w:t>самопроизвольного зарождения жизни</w:t>
      </w:r>
      <w:r w:rsidRPr="00210BA1">
        <w:rPr>
          <w:rFonts w:ascii="Times New Roman" w:hAnsi="Times New Roman"/>
          <w:sz w:val="28"/>
          <w:szCs w:val="28"/>
        </w:rPr>
        <w:t xml:space="preserve"> – гипотеза, утверждающая, что живые существа могут появиться из неживой материи. Сторонником данной гипотезы был Аристотель.</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Гипотеза </w:t>
      </w:r>
      <w:r w:rsidRPr="00210BA1">
        <w:rPr>
          <w:rFonts w:ascii="Times New Roman" w:hAnsi="Times New Roman"/>
          <w:i/>
          <w:sz w:val="28"/>
          <w:szCs w:val="28"/>
        </w:rPr>
        <w:t>панспермии</w:t>
      </w:r>
      <w:r w:rsidRPr="00210BA1">
        <w:rPr>
          <w:rFonts w:ascii="Times New Roman" w:hAnsi="Times New Roman"/>
          <w:sz w:val="28"/>
          <w:szCs w:val="28"/>
        </w:rPr>
        <w:t xml:space="preserve"> – гипотеза, утверждающая, что впервые жизнь возникла не на Земле, а была занесена каким-то образом на нашу планету. </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Гипотеза </w:t>
      </w:r>
      <w:r w:rsidRPr="00210BA1">
        <w:rPr>
          <w:rFonts w:ascii="Times New Roman" w:hAnsi="Times New Roman"/>
          <w:i/>
          <w:sz w:val="28"/>
          <w:szCs w:val="28"/>
        </w:rPr>
        <w:t>биохимической эволюции</w:t>
      </w:r>
      <w:r w:rsidRPr="00210BA1">
        <w:rPr>
          <w:rFonts w:ascii="Times New Roman" w:hAnsi="Times New Roman"/>
          <w:sz w:val="28"/>
          <w:szCs w:val="28"/>
        </w:rPr>
        <w:t xml:space="preserve"> – гипотеза, утверждающая, что возникновение жизни произошло в процессе биохимической эволюции углеродных соединений, которая легла в основу современных представлений.</w:t>
      </w:r>
    </w:p>
    <w:p w:rsidR="00210BA1" w:rsidRPr="00210BA1" w:rsidRDefault="00210BA1" w:rsidP="00210BA1">
      <w:pPr>
        <w:ind w:firstLine="284"/>
        <w:jc w:val="both"/>
        <w:rPr>
          <w:rFonts w:ascii="Times New Roman" w:hAnsi="Times New Roman"/>
          <w:sz w:val="28"/>
          <w:szCs w:val="28"/>
        </w:rPr>
      </w:pPr>
      <w:r w:rsidRPr="00210BA1">
        <w:rPr>
          <w:rFonts w:ascii="Times New Roman" w:hAnsi="Times New Roman"/>
          <w:sz w:val="28"/>
          <w:szCs w:val="28"/>
        </w:rPr>
        <w:t xml:space="preserve">Данную гипотезу разработали Александр Иванович Опарин и Джон </w:t>
      </w:r>
      <w:proofErr w:type="spellStart"/>
      <w:r w:rsidRPr="00210BA1">
        <w:rPr>
          <w:rFonts w:ascii="Times New Roman" w:hAnsi="Times New Roman"/>
          <w:sz w:val="28"/>
          <w:szCs w:val="28"/>
        </w:rPr>
        <w:t>Холдейн</w:t>
      </w:r>
      <w:proofErr w:type="spellEnd"/>
      <w:r w:rsidRPr="00210BA1">
        <w:rPr>
          <w:rFonts w:ascii="Times New Roman" w:hAnsi="Times New Roman"/>
          <w:sz w:val="28"/>
          <w:szCs w:val="28"/>
        </w:rPr>
        <w:t>.</w:t>
      </w:r>
    </w:p>
    <w:p w:rsidR="0005104E" w:rsidRPr="0005104E" w:rsidRDefault="0005104E" w:rsidP="0005104E">
      <w:pPr>
        <w:jc w:val="both"/>
        <w:rPr>
          <w:rFonts w:ascii="Times New Roman" w:hAnsi="Times New Roman"/>
          <w:sz w:val="28"/>
          <w:szCs w:val="28"/>
        </w:rPr>
      </w:pPr>
      <w:r w:rsidRPr="0005104E">
        <w:rPr>
          <w:rFonts w:ascii="Times New Roman" w:hAnsi="Times New Roman"/>
          <w:sz w:val="28"/>
          <w:szCs w:val="28"/>
        </w:rPr>
        <w:t>Этапы развития жизни на Земле согласно гипотезе Опарина-</w:t>
      </w:r>
      <w:proofErr w:type="spellStart"/>
      <w:r w:rsidRPr="0005104E">
        <w:rPr>
          <w:rFonts w:ascii="Times New Roman" w:hAnsi="Times New Roman"/>
          <w:sz w:val="28"/>
          <w:szCs w:val="28"/>
        </w:rPr>
        <w:t>Холдейна</w:t>
      </w:r>
      <w:proofErr w:type="spellEnd"/>
    </w:p>
    <w:p w:rsidR="0005104E" w:rsidRPr="0005104E" w:rsidRDefault="0005104E" w:rsidP="0005104E">
      <w:pPr>
        <w:jc w:val="both"/>
        <w:rPr>
          <w:rFonts w:ascii="Times New Roman" w:hAnsi="Times New Roman"/>
          <w:sz w:val="28"/>
          <w:szCs w:val="28"/>
        </w:rPr>
      </w:pPr>
      <w:r w:rsidRPr="0005104E">
        <w:rPr>
          <w:rFonts w:ascii="Times New Roman" w:hAnsi="Times New Roman"/>
          <w:sz w:val="28"/>
          <w:szCs w:val="28"/>
        </w:rPr>
        <w:drawing>
          <wp:inline distT="0" distB="0" distL="0" distR="0">
            <wp:extent cx="6000750" cy="3848100"/>
            <wp:effectExtent l="0" t="0" r="0" b="0"/>
            <wp:docPr id="1" name="Рисунок 1" descr="https://static-interneturok.cdnvideo.ru/content/konspekt_image/187119/157b0860_8879_0132_708d_12313c0da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187119/157b0860_8879_0132_708d_12313c0dad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0" cy="3848100"/>
                    </a:xfrm>
                    <a:prstGeom prst="rect">
                      <a:avLst/>
                    </a:prstGeom>
                    <a:noFill/>
                    <a:ln>
                      <a:noFill/>
                    </a:ln>
                  </pic:spPr>
                </pic:pic>
              </a:graphicData>
            </a:graphic>
          </wp:inline>
        </w:drawing>
      </w:r>
    </w:p>
    <w:p w:rsidR="0005104E" w:rsidRPr="0005104E" w:rsidRDefault="0005104E" w:rsidP="0005104E">
      <w:pPr>
        <w:jc w:val="both"/>
        <w:rPr>
          <w:rFonts w:ascii="Times New Roman" w:hAnsi="Times New Roman"/>
          <w:sz w:val="28"/>
          <w:szCs w:val="28"/>
        </w:rPr>
      </w:pPr>
      <w:r w:rsidRPr="0005104E">
        <w:rPr>
          <w:rFonts w:ascii="Times New Roman" w:hAnsi="Times New Roman"/>
          <w:sz w:val="28"/>
          <w:szCs w:val="28"/>
        </w:rPr>
        <w:t>Рис. 7</w:t>
      </w:r>
    </w:p>
    <w:p w:rsidR="0005104E" w:rsidRPr="0005104E" w:rsidRDefault="0005104E" w:rsidP="0005104E">
      <w:pPr>
        <w:jc w:val="both"/>
        <w:rPr>
          <w:rFonts w:ascii="Times New Roman" w:hAnsi="Times New Roman"/>
          <w:sz w:val="28"/>
          <w:szCs w:val="28"/>
        </w:rPr>
      </w:pPr>
      <w:r w:rsidRPr="0005104E">
        <w:rPr>
          <w:rFonts w:ascii="Times New Roman" w:hAnsi="Times New Roman"/>
          <w:sz w:val="28"/>
          <w:szCs w:val="28"/>
        </w:rPr>
        <w:t xml:space="preserve">Переход от </w:t>
      </w:r>
      <w:proofErr w:type="spellStart"/>
      <w:r w:rsidRPr="0005104E">
        <w:rPr>
          <w:rFonts w:ascii="Times New Roman" w:hAnsi="Times New Roman"/>
          <w:sz w:val="28"/>
          <w:szCs w:val="28"/>
        </w:rPr>
        <w:t>протобионотов</w:t>
      </w:r>
      <w:proofErr w:type="spellEnd"/>
      <w:r w:rsidRPr="0005104E">
        <w:rPr>
          <w:rFonts w:ascii="Times New Roman" w:hAnsi="Times New Roman"/>
          <w:sz w:val="28"/>
          <w:szCs w:val="28"/>
        </w:rPr>
        <w:t xml:space="preserve"> к настоящим клеточным организмам, случившийся около 3,5 млрд лет назад, ознаменовал начало биологической </w:t>
      </w:r>
      <w:proofErr w:type="gramStart"/>
      <w:r w:rsidRPr="0005104E">
        <w:rPr>
          <w:rFonts w:ascii="Times New Roman" w:hAnsi="Times New Roman"/>
          <w:sz w:val="28"/>
          <w:szCs w:val="28"/>
        </w:rPr>
        <w:t xml:space="preserve">эволюции </w:t>
      </w:r>
      <w:r>
        <w:rPr>
          <w:rFonts w:ascii="Times New Roman" w:hAnsi="Times New Roman"/>
          <w:sz w:val="28"/>
          <w:szCs w:val="28"/>
        </w:rPr>
        <w:t>.</w:t>
      </w:r>
      <w:bookmarkStart w:id="0" w:name="_GoBack"/>
      <w:bookmarkEnd w:id="0"/>
      <w:proofErr w:type="gramEnd"/>
    </w:p>
    <w:p w:rsidR="00F33058" w:rsidRPr="008B78A7" w:rsidRDefault="00F33058" w:rsidP="008B78A7">
      <w:pPr>
        <w:jc w:val="both"/>
        <w:rPr>
          <w:rFonts w:ascii="Times New Roman" w:hAnsi="Times New Roman"/>
          <w:sz w:val="28"/>
          <w:szCs w:val="28"/>
        </w:rPr>
      </w:pPr>
    </w:p>
    <w:sectPr w:rsidR="00F33058" w:rsidRPr="008B7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AF2"/>
    <w:multiLevelType w:val="hybridMultilevel"/>
    <w:tmpl w:val="203852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F5"/>
    <w:rsid w:val="0005104E"/>
    <w:rsid w:val="00210BA1"/>
    <w:rsid w:val="0030290D"/>
    <w:rsid w:val="005E4C46"/>
    <w:rsid w:val="006E0C98"/>
    <w:rsid w:val="008B78A7"/>
    <w:rsid w:val="00C50BFF"/>
    <w:rsid w:val="00D47AF5"/>
    <w:rsid w:val="00F3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2A96"/>
  <w15:chartTrackingRefBased/>
  <w15:docId w15:val="{8BED6108-63DD-48D4-8D91-C7327CD6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8A7"/>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78A7"/>
    <w:rPr>
      <w:color w:val="0563C1" w:themeColor="hyperlink"/>
      <w:u w:val="single"/>
    </w:rPr>
  </w:style>
  <w:style w:type="paragraph" w:styleId="a4">
    <w:name w:val="List Paragraph"/>
    <w:basedOn w:val="a"/>
    <w:uiPriority w:val="34"/>
    <w:qFormat/>
    <w:rsid w:val="008B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VZVCYh3C6kg&amp;feature=emb_log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2020-04-15T17:25:00Z</dcterms:created>
  <dcterms:modified xsi:type="dcterms:W3CDTF">2020-04-15T17:30:00Z</dcterms:modified>
</cp:coreProperties>
</file>