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78" w:rsidRDefault="00664278" w:rsidP="0066427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класс. Всеобщая история. 05.05</w:t>
      </w:r>
      <w:r>
        <w:rPr>
          <w:rFonts w:ascii="Times New Roman" w:hAnsi="Times New Roman"/>
          <w:b/>
          <w:sz w:val="28"/>
          <w:szCs w:val="28"/>
        </w:rPr>
        <w:t xml:space="preserve">.2020 г. </w:t>
      </w:r>
    </w:p>
    <w:p w:rsidR="00C3517D" w:rsidRDefault="00664278" w:rsidP="00DC029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/>
          <w:sz w:val="28"/>
          <w:szCs w:val="28"/>
        </w:rPr>
        <w:t>видеоуро</w:t>
      </w:r>
      <w:r>
        <w:rPr>
          <w:rFonts w:ascii="Times New Roman" w:hAnsi="Times New Roman"/>
          <w:sz w:val="28"/>
          <w:szCs w:val="28"/>
        </w:rPr>
        <w:t>к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теме «Культура Западной Европы в Средние века</w:t>
      </w:r>
      <w:r>
        <w:rPr>
          <w:rFonts w:ascii="Times New Roman" w:hAnsi="Times New Roman"/>
          <w:sz w:val="28"/>
          <w:szCs w:val="28"/>
        </w:rPr>
        <w:t>» (</w:t>
      </w:r>
      <w:hyperlink r:id="rId5" w:history="1">
        <w:r w:rsidRPr="00664278">
          <w:rPr>
            <w:rStyle w:val="a3"/>
            <w:rFonts w:ascii="Times New Roman" w:hAnsi="Times New Roman"/>
            <w:sz w:val="28"/>
            <w:szCs w:val="28"/>
            <w:u w:val="none"/>
          </w:rPr>
          <w:t>https://resh.edu.ru/subject/lesson/7900/main/254225/</w:t>
        </w:r>
      </w:hyperlink>
      <w:r w:rsidRPr="00664278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прочитать §26-30, с. 214-249</w:t>
      </w:r>
      <w:r w:rsidR="00DC0295">
        <w:rPr>
          <w:rFonts w:ascii="Times New Roman" w:hAnsi="Times New Roman"/>
          <w:sz w:val="28"/>
          <w:szCs w:val="28"/>
        </w:rPr>
        <w:t>, в тетрадях выполнить задания теста:</w:t>
      </w:r>
      <w:bookmarkStart w:id="0" w:name="_GoBack"/>
      <w:bookmarkEnd w:id="0"/>
    </w:p>
    <w:p w:rsidR="004E48C3" w:rsidRDefault="00C3517D" w:rsidP="004E48C3">
      <w:pPr>
        <w:spacing w:after="0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1. </w:t>
      </w:r>
      <w:r w:rsidRPr="00C3517D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Произведение, прославившее Данте Алигьери. Выберите один ответ</w:t>
      </w:r>
    </w:p>
    <w:p w:rsidR="00C3517D" w:rsidRPr="00C3517D" w:rsidRDefault="00C3517D" w:rsidP="004E48C3">
      <w:pPr>
        <w:spacing w:after="0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 w:rsidRPr="00C3517D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А)</w:t>
      </w:r>
      <w:r w:rsidRPr="00C351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51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«Тристан и Изольда»</w:t>
      </w:r>
    </w:p>
    <w:p w:rsidR="00C3517D" w:rsidRPr="00C3517D" w:rsidRDefault="00C3517D" w:rsidP="004E48C3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 w:rsidRPr="00C3517D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Б)</w:t>
      </w:r>
      <w:r w:rsidRPr="00C351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51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«Песнь о Роланде»</w:t>
      </w:r>
    </w:p>
    <w:p w:rsidR="00C3517D" w:rsidRDefault="00C3517D" w:rsidP="004E48C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517D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В)</w:t>
      </w:r>
      <w:r w:rsidRPr="00C351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51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«Декамерон»</w:t>
      </w:r>
    </w:p>
    <w:p w:rsidR="00C3517D" w:rsidRPr="00C3517D" w:rsidRDefault="00C3517D" w:rsidP="004E48C3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 w:rsidRPr="00C3517D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Г)</w:t>
      </w:r>
      <w:r w:rsidRPr="00C3517D">
        <w:rPr>
          <w:rFonts w:ascii="Times New Roman" w:hAnsi="Times New Roman"/>
          <w:sz w:val="28"/>
          <w:szCs w:val="28"/>
        </w:rPr>
        <w:t xml:space="preserve"> </w:t>
      </w:r>
      <w:r w:rsidRPr="00C3517D">
        <w:rPr>
          <w:rFonts w:ascii="Times New Roman" w:hAnsi="Times New Roman"/>
          <w:sz w:val="28"/>
          <w:szCs w:val="28"/>
        </w:rPr>
        <w:t>«Божественная комедия»</w:t>
      </w:r>
    </w:p>
    <w:p w:rsidR="00C3517D" w:rsidRDefault="00C3517D" w:rsidP="00C3517D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23407" w:rsidRPr="00523407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Страна, являющаяся родиной Возрождения. Выберите один ответ</w:t>
      </w:r>
    </w:p>
    <w:p w:rsidR="00523407" w:rsidRDefault="00523407" w:rsidP="00C3517D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А) </w:t>
      </w:r>
      <w:r w:rsidR="00B32036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Византия</w:t>
      </w:r>
    </w:p>
    <w:p w:rsidR="00523407" w:rsidRDefault="00523407" w:rsidP="00C3517D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Б)</w:t>
      </w:r>
      <w:r w:rsidR="00B32036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Франция</w:t>
      </w:r>
    </w:p>
    <w:p w:rsidR="00523407" w:rsidRDefault="00523407" w:rsidP="00C3517D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В)</w:t>
      </w:r>
      <w:r w:rsidR="00B32036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Италия</w:t>
      </w:r>
    </w:p>
    <w:p w:rsidR="00523407" w:rsidRDefault="00523407" w:rsidP="00C3517D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Г)</w:t>
      </w:r>
      <w:r w:rsidR="00B32036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Испания</w:t>
      </w:r>
    </w:p>
    <w:p w:rsidR="00C7465F" w:rsidRPr="00C7465F" w:rsidRDefault="00B32036" w:rsidP="00C7465F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  <w:shd w:val="clear" w:color="auto" w:fill="FFFFFF"/>
        </w:rPr>
        <w:t xml:space="preserve">3. </w:t>
      </w:r>
      <w:r w:rsidR="00C7465F" w:rsidRPr="00C7465F">
        <w:rPr>
          <w:color w:val="1D1D1B"/>
          <w:sz w:val="28"/>
          <w:szCs w:val="28"/>
        </w:rPr>
        <w:t>Вставьте пропущенные в тексте слова.</w:t>
      </w:r>
    </w:p>
    <w:p w:rsidR="00C7465F" w:rsidRPr="00C7465F" w:rsidRDefault="00C7465F" w:rsidP="00C7465F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C7465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Средневековые студенты объединялись в землячества, а преподаватели создавали объединения – факультеты, возглавляемые ______________________. Университет включал в себя три факультета: юридический, ___________, богословский. Однако обучение начиналось с особого, _______________ факультета. Преподавание шло на _________________________ языке.</w:t>
      </w:r>
    </w:p>
    <w:p w:rsidR="00C7465F" w:rsidRPr="00C7465F" w:rsidRDefault="00C7465F" w:rsidP="00C7465F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C7465F">
        <w:rPr>
          <w:rFonts w:ascii="Times New Roman" w:eastAsia="Times New Roman" w:hAnsi="Times New Roman"/>
          <w:b/>
          <w:bCs/>
          <w:color w:val="1D1D1B"/>
          <w:sz w:val="28"/>
          <w:szCs w:val="28"/>
          <w:lang w:eastAsia="ru-RU"/>
        </w:rPr>
        <w:t>Варианты ответов:</w:t>
      </w:r>
    </w:p>
    <w:p w:rsidR="00C7465F" w:rsidRPr="00C7465F" w:rsidRDefault="00C7465F" w:rsidP="00C746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C7465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а) исторический</w:t>
      </w:r>
    </w:p>
    <w:p w:rsidR="00C7465F" w:rsidRPr="00C7465F" w:rsidRDefault="00C7465F" w:rsidP="00C746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C7465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б) медицинский</w:t>
      </w:r>
    </w:p>
    <w:p w:rsidR="00C7465F" w:rsidRPr="00C7465F" w:rsidRDefault="00C7465F" w:rsidP="00C746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C7465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в) рабочего</w:t>
      </w:r>
    </w:p>
    <w:p w:rsidR="00C7465F" w:rsidRPr="00C7465F" w:rsidRDefault="00C7465F" w:rsidP="00C746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C7465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г) подготовительного</w:t>
      </w:r>
    </w:p>
    <w:p w:rsidR="00C7465F" w:rsidRPr="00C7465F" w:rsidRDefault="00C7465F" w:rsidP="00C746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C7465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д) французском</w:t>
      </w:r>
    </w:p>
    <w:p w:rsidR="00C7465F" w:rsidRPr="00C7465F" w:rsidRDefault="00C7465F" w:rsidP="00C746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C7465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е) латинском</w:t>
      </w:r>
    </w:p>
    <w:p w:rsidR="00C7465F" w:rsidRPr="00C7465F" w:rsidRDefault="00C7465F" w:rsidP="00C746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C7465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ж) греческом</w:t>
      </w:r>
    </w:p>
    <w:p w:rsidR="00C7465F" w:rsidRDefault="00C7465F" w:rsidP="00C746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C7465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з) ректором</w:t>
      </w:r>
    </w:p>
    <w:p w:rsidR="00C7465F" w:rsidRDefault="00C7465F" w:rsidP="00C746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и) деканом</w:t>
      </w:r>
    </w:p>
    <w:p w:rsidR="00C7465F" w:rsidRPr="00C7465F" w:rsidRDefault="00C7465F" w:rsidP="00C746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C7465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к) магистром</w:t>
      </w:r>
    </w:p>
    <w:p w:rsidR="00B32036" w:rsidRPr="00523407" w:rsidRDefault="004E48C3" w:rsidP="00C351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E48C3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Установите соответствие между учёными средневековья и их произведениями.</w:t>
      </w:r>
    </w:p>
    <w:p w:rsidR="004E48C3" w:rsidRDefault="004E48C3" w:rsidP="004E48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Марко Поло               1) «Сумма богословия»</w:t>
      </w:r>
    </w:p>
    <w:p w:rsidR="004E48C3" w:rsidRDefault="004E48C3" w:rsidP="004E48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Фома Аквинский        2) «Книга о разнообразии мира»</w:t>
      </w:r>
    </w:p>
    <w:p w:rsidR="001F5F85" w:rsidRDefault="004E48C3" w:rsidP="004E48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Пьер Абеляр                3) «История моих бедствий»</w:t>
      </w:r>
    </w:p>
    <w:p w:rsidR="004E48C3" w:rsidRDefault="004E48C3" w:rsidP="004E48C3">
      <w:pPr>
        <w:spacing w:after="0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5.</w:t>
      </w:r>
      <w:r w:rsidR="00393F47" w:rsidRPr="00393F47">
        <w:rPr>
          <w:rFonts w:ascii="Arial" w:hAnsi="Arial" w:cs="Arial"/>
          <w:color w:val="1D1D1B"/>
          <w:sz w:val="39"/>
          <w:szCs w:val="39"/>
          <w:shd w:val="clear" w:color="auto" w:fill="FFFFFF"/>
        </w:rPr>
        <w:t xml:space="preserve"> </w:t>
      </w:r>
      <w:r w:rsidR="00393F47" w:rsidRPr="00393F47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Разгадайте кроссворд</w:t>
      </w:r>
    </w:p>
    <w:p w:rsidR="00393F47" w:rsidRDefault="00393F47" w:rsidP="004E48C3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03C949B" wp14:editId="4F1DB9CD">
            <wp:extent cx="3057525" cy="3886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88A" w:rsidRDefault="00D0488A" w:rsidP="004E48C3">
      <w:pPr>
        <w:spacing w:after="0"/>
        <w:rPr>
          <w:rFonts w:ascii="Times New Roman" w:hAnsi="Times New Roman"/>
          <w:b/>
          <w:bCs/>
          <w:color w:val="1D1D1B"/>
          <w:sz w:val="28"/>
          <w:szCs w:val="28"/>
          <w:shd w:val="clear" w:color="auto" w:fill="FFFFFF"/>
        </w:rPr>
      </w:pPr>
      <w:r w:rsidRPr="00D0488A">
        <w:rPr>
          <w:rFonts w:ascii="Times New Roman" w:hAnsi="Times New Roman"/>
          <w:b/>
          <w:bCs/>
          <w:color w:val="1D1D1B"/>
          <w:sz w:val="28"/>
          <w:szCs w:val="28"/>
          <w:shd w:val="clear" w:color="auto" w:fill="FFFFFF"/>
        </w:rPr>
        <w:t>По горизонтали:</w:t>
      </w:r>
    </w:p>
    <w:p w:rsidR="00D0488A" w:rsidRPr="00D0488A" w:rsidRDefault="00D0488A" w:rsidP="00986A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D0488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</w:t>
      </w:r>
      <w:r w:rsidRPr="00D0488A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Стиль в архитектуре, для которого характерны стрельчатые арки, высокие башни, обилие резьбы и барельефы.</w:t>
      </w:r>
    </w:p>
    <w:p w:rsidR="00D0488A" w:rsidRPr="00D0488A" w:rsidRDefault="00D0488A" w:rsidP="00986A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D0488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2.</w:t>
      </w:r>
      <w:r w:rsidRPr="00D0488A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Картина или узоры из кусочков стекла, используемые для украшения окон соборов.</w:t>
      </w:r>
    </w:p>
    <w:p w:rsidR="00D0488A" w:rsidRPr="00D0488A" w:rsidRDefault="00D0488A" w:rsidP="00986A6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D0488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3.</w:t>
      </w:r>
      <w:r w:rsidRPr="00D0488A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Скульптурное изображение, которое создаётся с помощью объёмов, выступающих из плоскости фона (то есть выпуклых объёмов).</w:t>
      </w:r>
    </w:p>
    <w:p w:rsidR="00D0488A" w:rsidRDefault="00D0488A" w:rsidP="00986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D0488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4.</w:t>
      </w:r>
      <w:r w:rsidRPr="00D0488A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Фантастическое существо, элемент декора средневековых храмов</w:t>
      </w:r>
      <w:r w:rsidRPr="00D0488A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</w:t>
      </w:r>
    </w:p>
    <w:p w:rsidR="00986A67" w:rsidRPr="00D0488A" w:rsidRDefault="00986A67" w:rsidP="00986A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D0488A" w:rsidRPr="002B6988" w:rsidRDefault="002B6988" w:rsidP="004E48C3">
      <w:pPr>
        <w:spacing w:after="0"/>
        <w:rPr>
          <w:rFonts w:ascii="Times New Roman" w:hAnsi="Times New Roman"/>
          <w:b/>
          <w:bCs/>
          <w:color w:val="1D1D1B"/>
          <w:sz w:val="28"/>
          <w:szCs w:val="28"/>
          <w:shd w:val="clear" w:color="auto" w:fill="FFFFFF"/>
        </w:rPr>
      </w:pPr>
      <w:r w:rsidRPr="002B6988">
        <w:rPr>
          <w:rFonts w:ascii="Times New Roman" w:hAnsi="Times New Roman"/>
          <w:b/>
          <w:bCs/>
          <w:color w:val="1D1D1B"/>
          <w:sz w:val="28"/>
          <w:szCs w:val="28"/>
          <w:shd w:val="clear" w:color="auto" w:fill="FFFFFF"/>
        </w:rPr>
        <w:t>По вертикали:</w:t>
      </w:r>
    </w:p>
    <w:p w:rsidR="002B6988" w:rsidRPr="002B6988" w:rsidRDefault="002B6988" w:rsidP="002B69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2B698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3.</w:t>
      </w:r>
      <w:r w:rsidRPr="002B6988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Город, в честь которого назван один из архитектурных стилей Средневековья.</w:t>
      </w:r>
    </w:p>
    <w:p w:rsidR="002B6988" w:rsidRPr="002B6988" w:rsidRDefault="002B6988" w:rsidP="002B69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2B698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5.</w:t>
      </w:r>
      <w:r w:rsidRPr="002B6988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Вход в храм.</w:t>
      </w:r>
    </w:p>
    <w:p w:rsidR="002B6988" w:rsidRPr="002B6988" w:rsidRDefault="002B6988" w:rsidP="002B698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2B698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6.</w:t>
      </w:r>
      <w:r w:rsidRPr="002B6988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Большое круглое окно в храме, расчленённое фигурным переплётом на части в виде звезды или распустившегося цветка.</w:t>
      </w:r>
    </w:p>
    <w:p w:rsidR="002B6988" w:rsidRPr="002B6988" w:rsidRDefault="002B6988" w:rsidP="002B69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B6988" w:rsidRPr="00D0488A" w:rsidRDefault="002B6988" w:rsidP="004E48C3">
      <w:pPr>
        <w:spacing w:after="0"/>
        <w:rPr>
          <w:rFonts w:ascii="Times New Roman" w:hAnsi="Times New Roman"/>
          <w:sz w:val="28"/>
          <w:szCs w:val="28"/>
        </w:rPr>
      </w:pPr>
    </w:p>
    <w:sectPr w:rsidR="002B6988" w:rsidRPr="00D0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E2"/>
    <w:rsid w:val="001F5F85"/>
    <w:rsid w:val="002B6988"/>
    <w:rsid w:val="00393F47"/>
    <w:rsid w:val="00445DE2"/>
    <w:rsid w:val="004E48C3"/>
    <w:rsid w:val="00523407"/>
    <w:rsid w:val="00664278"/>
    <w:rsid w:val="00986A67"/>
    <w:rsid w:val="00B32036"/>
    <w:rsid w:val="00C3517D"/>
    <w:rsid w:val="00C7465F"/>
    <w:rsid w:val="00D0488A"/>
    <w:rsid w:val="00D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27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35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F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27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35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F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5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7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9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esh.edu.ru/subject/lesson/7900/main/2542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12</cp:revision>
  <dcterms:created xsi:type="dcterms:W3CDTF">2020-05-05T13:40:00Z</dcterms:created>
  <dcterms:modified xsi:type="dcterms:W3CDTF">2020-05-05T14:04:00Z</dcterms:modified>
</cp:coreProperties>
</file>