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D6" w:rsidRDefault="00A554C6" w:rsidP="00A554C6">
      <w:pPr>
        <w:jc w:val="center"/>
      </w:pPr>
      <w:r>
        <w:t>Восьмое мая</w:t>
      </w:r>
    </w:p>
    <w:p w:rsidR="00A554C6" w:rsidRDefault="00A554C6" w:rsidP="00A554C6">
      <w:pPr>
        <w:jc w:val="center"/>
      </w:pPr>
      <w:r>
        <w:t>Домашняя работа</w:t>
      </w:r>
    </w:p>
    <w:p w:rsidR="00A554C6" w:rsidRDefault="00A554C6">
      <w:r>
        <w:t>Пунктуация. Пунктуационный разбор. Лексика и фразеология. Словообразование. Морфемный и словообразовательный разбор</w:t>
      </w:r>
    </w:p>
    <w:p w:rsidR="008C55E3" w:rsidRDefault="008C55E3" w:rsidP="008C55E3">
      <w:pPr>
        <w:pStyle w:val="a3"/>
        <w:numPr>
          <w:ilvl w:val="0"/>
          <w:numId w:val="1"/>
        </w:numPr>
      </w:pPr>
      <w:r>
        <w:t>Повторите</w:t>
      </w:r>
      <w:proofErr w:type="gramStart"/>
      <w:r>
        <w:t xml:space="preserve"> :</w:t>
      </w:r>
      <w:proofErr w:type="gramEnd"/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Лексикология</w:t>
      </w:r>
      <w:r>
        <w:rPr>
          <w:rFonts w:ascii="Arial" w:hAnsi="Arial" w:cs="Arial"/>
          <w:color w:val="333333"/>
        </w:rPr>
        <w:t> - раздел науки о языке, изучающий словарный состав языка (</w:t>
      </w:r>
      <w:r>
        <w:rPr>
          <w:rStyle w:val="a5"/>
          <w:rFonts w:ascii="Arial" w:hAnsi="Arial" w:cs="Arial"/>
          <w:color w:val="333333"/>
        </w:rPr>
        <w:t>лексику</w:t>
      </w:r>
      <w:r>
        <w:rPr>
          <w:rFonts w:ascii="Arial" w:hAnsi="Arial" w:cs="Arial"/>
          <w:color w:val="333333"/>
        </w:rPr>
        <w:t>).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Лексикон</w:t>
      </w:r>
      <w:r>
        <w:rPr>
          <w:rFonts w:ascii="Arial" w:hAnsi="Arial" w:cs="Arial"/>
          <w:color w:val="333333"/>
        </w:rPr>
        <w:t> - запас слов какого-то одного человека.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ОДНОЗНАЧНЫЕ И МНОГОЗНАЧНЫЕ СЛОВА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Слова бывают </w:t>
      </w:r>
      <w:r>
        <w:rPr>
          <w:rStyle w:val="a5"/>
          <w:rFonts w:ascii="Arial" w:hAnsi="Arial" w:cs="Arial"/>
          <w:color w:val="333333"/>
        </w:rPr>
        <w:t>однозначные</w:t>
      </w:r>
      <w:r>
        <w:rPr>
          <w:rFonts w:ascii="Arial" w:hAnsi="Arial" w:cs="Arial"/>
          <w:color w:val="333333"/>
        </w:rPr>
        <w:t> (имеющие одно значение) и </w:t>
      </w:r>
      <w:r>
        <w:rPr>
          <w:rStyle w:val="a5"/>
          <w:rFonts w:ascii="Arial" w:hAnsi="Arial" w:cs="Arial"/>
          <w:color w:val="333333"/>
        </w:rPr>
        <w:t>многозначные</w:t>
      </w:r>
      <w:r>
        <w:rPr>
          <w:rFonts w:ascii="Arial" w:hAnsi="Arial" w:cs="Arial"/>
          <w:color w:val="333333"/>
        </w:rPr>
        <w:t> (имеющие несколько значений).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Однозначными словами является большинство терминов, некоторые названия инструментов, профессий, разновидностей деревьев и пр. Однозначны, например, слова </w:t>
      </w:r>
      <w:r>
        <w:rPr>
          <w:rStyle w:val="a6"/>
          <w:rFonts w:ascii="Arial" w:hAnsi="Arial" w:cs="Arial"/>
          <w:color w:val="333333"/>
        </w:rPr>
        <w:t>молекула, глагол, огромный</w:t>
      </w:r>
      <w:r>
        <w:rPr>
          <w:rFonts w:ascii="Arial" w:hAnsi="Arial" w:cs="Arial"/>
          <w:color w:val="333333"/>
        </w:rPr>
        <w:t>.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Большое количество слов имеет несколько (два и более) значений. Так, например, для слова </w:t>
      </w:r>
      <w:r>
        <w:rPr>
          <w:rStyle w:val="a6"/>
          <w:rFonts w:ascii="Arial" w:hAnsi="Arial" w:cs="Arial"/>
          <w:color w:val="333333"/>
        </w:rPr>
        <w:t>голова</w:t>
      </w:r>
      <w:r>
        <w:rPr>
          <w:rFonts w:ascii="Arial" w:hAnsi="Arial" w:cs="Arial"/>
          <w:color w:val="333333"/>
        </w:rPr>
        <w:t> в Толковом словаре С. И. Ожегова приводится 6 значений: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1) часть тела человека или животного,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2) ум, рассудок (Он человек с головой),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3) человек как носитель идей (Он голова!),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4) передняя часть чего-либо (голова колонны, поезда),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5) единица счета скота (стадо в 100 голов),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6) пищевой продукт в форме шара, конуса (голова сыра, сахара).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5"/>
          <w:rFonts w:ascii="Arial" w:hAnsi="Arial" w:cs="Arial"/>
          <w:color w:val="333333"/>
        </w:rPr>
        <w:t>ПРЯМОЕ И ПЕРЕНОСНОЕ ЗНАЧЕНИЕ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Style w:val="a6"/>
          <w:rFonts w:ascii="Arial" w:hAnsi="Arial" w:cs="Arial"/>
          <w:color w:val="333333"/>
        </w:rPr>
        <w:t>Тихая музыка (=негромкая) и тихий человек (=неконфликтный).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</w:t>
      </w:r>
      <w:r>
        <w:rPr>
          <w:rFonts w:ascii="Arial" w:hAnsi="Arial" w:cs="Arial"/>
          <w:color w:val="333333"/>
          <w:u w:val="single"/>
        </w:rPr>
        <w:t> Синонимы</w:t>
      </w:r>
      <w:r>
        <w:rPr>
          <w:rFonts w:ascii="Arial" w:hAnsi="Arial" w:cs="Arial"/>
          <w:color w:val="333333"/>
        </w:rPr>
        <w:t> 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Синонимами называются различные по звучанию слова одной части речи, имеющее общее или очень близкое значение. Русский язык богат синонимами. </w:t>
      </w:r>
      <w:proofErr w:type="gramStart"/>
      <w:r>
        <w:rPr>
          <w:rFonts w:ascii="Arial" w:hAnsi="Arial" w:cs="Arial"/>
          <w:color w:val="333333"/>
        </w:rPr>
        <w:t>Например, для обозначения чего-либо небольшого по размеру в речи используются прилагательные небольшой, маленький, малый, крошечный, крохотный, микроскопический, миниатюрный, карликовый,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чуточный, а большого по размеру — большой, громадный, огромный, гигантский, исполинский, колоссальный.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Что-либо несложное называют простым, бесхитростным, незатейливым, незамысловатым, немудреным, безыскусным, примитивным, элементарным.</w:t>
      </w:r>
      <w:proofErr w:type="gramEnd"/>
      <w:r>
        <w:rPr>
          <w:rFonts w:ascii="Arial" w:hAnsi="Arial" w:cs="Arial"/>
          <w:color w:val="333333"/>
        </w:rPr>
        <w:t xml:space="preserve"> Русский язык богат и глаголами-синонимами. </w:t>
      </w:r>
      <w:proofErr w:type="gramStart"/>
      <w:r>
        <w:rPr>
          <w:rFonts w:ascii="Arial" w:hAnsi="Arial" w:cs="Arial"/>
          <w:color w:val="333333"/>
        </w:rPr>
        <w:t>Например, слова бояться, опасаться, страшиться, робеть, трепетать, трусить, пугаться объединяются общим значением «испытывать страх». </w:t>
      </w:r>
      <w:proofErr w:type="gramEnd"/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2. </w:t>
      </w:r>
      <w:r>
        <w:rPr>
          <w:rFonts w:ascii="Arial" w:hAnsi="Arial" w:cs="Arial"/>
          <w:color w:val="333333"/>
          <w:u w:val="single"/>
        </w:rPr>
        <w:t>Антонимы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Антонимами называются слова, различные по звучанию, имеющие прямо противоположные значения: правда — ложь, добрый — злой, говорить — молчать.</w:t>
      </w:r>
      <w:proofErr w:type="gramEnd"/>
      <w:r>
        <w:rPr>
          <w:rFonts w:ascii="Arial" w:hAnsi="Arial" w:cs="Arial"/>
          <w:color w:val="333333"/>
        </w:rPr>
        <w:t xml:space="preserve"> Антонимы относятся к одной части речи и образуют антонимические пары.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3. </w:t>
      </w:r>
      <w:r>
        <w:rPr>
          <w:rFonts w:ascii="Arial" w:hAnsi="Arial" w:cs="Arial"/>
          <w:color w:val="333333"/>
          <w:u w:val="single"/>
        </w:rPr>
        <w:t>Омонимы</w:t>
      </w:r>
    </w:p>
    <w:p w:rsidR="00DF2F31" w:rsidRDefault="00DF2F31" w:rsidP="00DF2F3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Обычно разные по значению слова звучат по-разному. Однако в языке есть слова, которые пишутся и звучат одинаково, но имеют различный смысл. </w:t>
      </w:r>
      <w:proofErr w:type="gramStart"/>
      <w:r>
        <w:rPr>
          <w:rFonts w:ascii="Arial" w:hAnsi="Arial" w:cs="Arial"/>
          <w:color w:val="333333"/>
        </w:rPr>
        <w:t xml:space="preserve">Например, наряд — одежда и наряд — распоряжение, посол — дипломатическое лицо и посол — засол чего-либо, произошедшие от разных глаголов (послать и посолить), исконное слово бак — сосуд для </w:t>
      </w:r>
      <w:r>
        <w:rPr>
          <w:rFonts w:ascii="Arial" w:hAnsi="Arial" w:cs="Arial"/>
          <w:color w:val="333333"/>
        </w:rPr>
        <w:lastRenderedPageBreak/>
        <w:t>жидкости и заимствованное бак — носовая часть верхней палубы корабля.</w:t>
      </w:r>
      <w:proofErr w:type="gramEnd"/>
      <w:r>
        <w:rPr>
          <w:rFonts w:ascii="Arial" w:hAnsi="Arial" w:cs="Arial"/>
          <w:color w:val="333333"/>
        </w:rPr>
        <w:t xml:space="preserve"> Подобные слова называются омонимами.</w:t>
      </w:r>
    </w:p>
    <w:p w:rsidR="00DF2F31" w:rsidRDefault="00DF2F31" w:rsidP="008C55E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F31" w:rsidRDefault="00DF2F31" w:rsidP="008C55E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5E3" w:rsidRPr="008C55E3" w:rsidRDefault="008C55E3" w:rsidP="00DF2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C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какие две части делятся изменяемые слова? (Основа и окончание)</w:t>
      </w:r>
    </w:p>
    <w:p w:rsidR="008C55E3" w:rsidRPr="008C55E3" w:rsidRDefault="008C55E3" w:rsidP="008C55E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C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неизменяемую часть речи вы знаете? (Наречие)</w:t>
      </w:r>
    </w:p>
    <w:p w:rsidR="008C55E3" w:rsidRPr="008C55E3" w:rsidRDefault="008C55E3" w:rsidP="008C55E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C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можете сказать об окончании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аречий? (Их нет, потому что это </w:t>
      </w:r>
      <w:r w:rsidRPr="008C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неизменяемая часть речи)</w:t>
      </w:r>
    </w:p>
    <w:p w:rsidR="008C55E3" w:rsidRPr="008C55E3" w:rsidRDefault="008C55E3" w:rsidP="008C55E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C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 чего мы должны начать морфемный разбор? (С определения части речи)</w:t>
      </w:r>
    </w:p>
    <w:p w:rsidR="008C55E3" w:rsidRDefault="008C55E3" w:rsidP="008C55E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морфему называют значимой частью слова? (Потому что каждая морфема имеет свое значение).</w:t>
      </w:r>
    </w:p>
    <w:p w:rsidR="00FF0498" w:rsidRPr="00DF2F31" w:rsidRDefault="00FF0498" w:rsidP="00DF2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по информации, поданной ниже, какое  это слово:</w:t>
      </w:r>
    </w:p>
    <w:p w:rsidR="00FF0498" w:rsidRPr="008C55E3" w:rsidRDefault="00FF0498" w:rsidP="008C55E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8C55E3" w:rsidRDefault="00FF0498" w:rsidP="008C55E3">
      <w:pPr>
        <w:rPr>
          <w:rStyle w:val="c14"/>
          <w:i/>
          <w:iCs/>
          <w:color w:val="000000"/>
          <w:sz w:val="20"/>
          <w:szCs w:val="20"/>
          <w:shd w:val="clear" w:color="auto" w:fill="FFFFFF"/>
        </w:rPr>
      </w:pPr>
      <w:r>
        <w:rPr>
          <w:rStyle w:val="c4"/>
          <w:rFonts w:ascii="Arial" w:hAnsi="Arial" w:cs="Arial"/>
          <w:color w:val="000000"/>
          <w:sz w:val="20"/>
          <w:szCs w:val="20"/>
          <w:shd w:val="clear" w:color="auto" w:fill="FFFFFF"/>
        </w:rPr>
        <w:t>Корень тот же, что и в слове сказка,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c4"/>
          <w:rFonts w:ascii="Arial" w:hAnsi="Arial" w:cs="Arial"/>
          <w:color w:val="000000"/>
          <w:sz w:val="20"/>
          <w:szCs w:val="20"/>
          <w:shd w:val="clear" w:color="auto" w:fill="FFFFFF"/>
        </w:rPr>
        <w:t>Суффикс тот же, что и в слове извозчик,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c4"/>
          <w:rFonts w:ascii="Arial" w:hAnsi="Arial" w:cs="Arial"/>
          <w:color w:val="000000"/>
          <w:sz w:val="20"/>
          <w:szCs w:val="20"/>
          <w:shd w:val="clear" w:color="auto" w:fill="FFFFFF"/>
        </w:rPr>
        <w:t>Приставка та же, что и в слове расход.</w:t>
      </w:r>
      <w:r>
        <w:rPr>
          <w:rStyle w:val="c14"/>
          <w:i/>
          <w:iCs/>
          <w:color w:val="000000"/>
          <w:sz w:val="20"/>
          <w:szCs w:val="20"/>
          <w:shd w:val="clear" w:color="auto" w:fill="FFFFFF"/>
        </w:rPr>
        <w:t> </w:t>
      </w:r>
      <w:r>
        <w:rPr>
          <w:rStyle w:val="c14"/>
          <w:i/>
          <w:iCs/>
          <w:color w:val="000000"/>
          <w:sz w:val="20"/>
          <w:szCs w:val="20"/>
          <w:shd w:val="clear" w:color="auto" w:fill="FFFFFF"/>
        </w:rPr>
        <w:t xml:space="preserve">  – Это слово …</w:t>
      </w:r>
      <w:r w:rsidR="00DF2F31">
        <w:rPr>
          <w:rStyle w:val="c14"/>
          <w:i/>
          <w:iCs/>
          <w:color w:val="000000"/>
          <w:sz w:val="20"/>
          <w:szCs w:val="20"/>
          <w:shd w:val="clear" w:color="auto" w:fill="FFFFFF"/>
        </w:rPr>
        <w:t>Рассказчик</w:t>
      </w:r>
    </w:p>
    <w:p w:rsidR="00FF0498" w:rsidRDefault="00FF0498" w:rsidP="00FF0498">
      <w:pPr>
        <w:pStyle w:val="c7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0"/>
          <w:szCs w:val="20"/>
        </w:rPr>
      </w:pPr>
      <w:r>
        <w:rPr>
          <w:rStyle w:val="c4"/>
          <w:rFonts w:ascii="Arial" w:hAnsi="Arial" w:cs="Arial"/>
          <w:color w:val="000000"/>
          <w:sz w:val="20"/>
          <w:szCs w:val="20"/>
        </w:rPr>
        <w:t>Корень мой находится в цене,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4"/>
          <w:rFonts w:ascii="Arial" w:hAnsi="Arial" w:cs="Arial"/>
          <w:color w:val="000000"/>
          <w:sz w:val="20"/>
          <w:szCs w:val="20"/>
        </w:rPr>
        <w:t>В очерке найди приставку мне,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4"/>
          <w:rFonts w:ascii="Arial" w:hAnsi="Arial" w:cs="Arial"/>
          <w:color w:val="000000"/>
          <w:sz w:val="20"/>
          <w:szCs w:val="20"/>
        </w:rPr>
        <w:t>Суффикс мой в тетрадке все встречали,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4"/>
          <w:rFonts w:ascii="Arial" w:hAnsi="Arial" w:cs="Arial"/>
          <w:color w:val="000000"/>
          <w:sz w:val="20"/>
          <w:szCs w:val="20"/>
        </w:rPr>
        <w:t>Вся же в дневнике я и в журнале</w:t>
      </w:r>
      <w:proofErr w:type="gramStart"/>
      <w:r>
        <w:rPr>
          <w:rStyle w:val="c4"/>
          <w:rFonts w:ascii="Arial" w:hAnsi="Arial" w:cs="Arial"/>
          <w:color w:val="000000"/>
          <w:sz w:val="20"/>
          <w:szCs w:val="20"/>
        </w:rPr>
        <w:t>.</w:t>
      </w:r>
      <w:r>
        <w:rPr>
          <w:rStyle w:val="c4"/>
          <w:i/>
          <w:iCs/>
          <w:color w:val="000000"/>
          <w:sz w:val="20"/>
          <w:szCs w:val="20"/>
        </w:rPr>
        <w:t> </w:t>
      </w:r>
      <w:r w:rsidR="00DF2F31">
        <w:rPr>
          <w:rStyle w:val="c4"/>
          <w:i/>
          <w:iCs/>
          <w:color w:val="000000"/>
          <w:sz w:val="20"/>
          <w:szCs w:val="20"/>
        </w:rPr>
        <w:t xml:space="preserve"> - …?</w:t>
      </w:r>
      <w:proofErr w:type="gramEnd"/>
    </w:p>
    <w:p w:rsidR="00E3331A" w:rsidRDefault="00E3331A" w:rsidP="00FF0498">
      <w:pPr>
        <w:pStyle w:val="c7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0"/>
          <w:szCs w:val="20"/>
          <w:u w:val="single"/>
        </w:rPr>
      </w:pPr>
    </w:p>
    <w:p w:rsidR="00FF0498" w:rsidRDefault="00FF0498" w:rsidP="00FF0498">
      <w:pPr>
        <w:pStyle w:val="c7"/>
        <w:shd w:val="clear" w:color="auto" w:fill="FFFFFF"/>
        <w:spacing w:before="0" w:beforeAutospacing="0" w:after="0" w:afterAutospacing="0"/>
        <w:rPr>
          <w:rStyle w:val="c14"/>
          <w:i/>
          <w:iCs/>
          <w:color w:val="000000"/>
          <w:sz w:val="20"/>
          <w:szCs w:val="20"/>
        </w:rPr>
      </w:pPr>
      <w:r>
        <w:rPr>
          <w:rStyle w:val="c4"/>
          <w:rFonts w:ascii="Arial" w:hAnsi="Arial" w:cs="Arial"/>
          <w:color w:val="000000"/>
          <w:sz w:val="20"/>
          <w:szCs w:val="20"/>
        </w:rPr>
        <w:t>Суффикс и окончание ищи в слове терпеливый,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4"/>
          <w:rFonts w:ascii="Arial" w:hAnsi="Arial" w:cs="Arial"/>
          <w:color w:val="000000"/>
          <w:sz w:val="20"/>
          <w:szCs w:val="20"/>
        </w:rPr>
        <w:t>Приставку - в слове выписать,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4"/>
          <w:rFonts w:ascii="Arial" w:hAnsi="Arial" w:cs="Arial"/>
          <w:color w:val="000000"/>
          <w:sz w:val="20"/>
          <w:szCs w:val="20"/>
        </w:rPr>
        <w:t>Корень – в слове преподносить</w:t>
      </w:r>
      <w:proofErr w:type="gramStart"/>
      <w:r>
        <w:rPr>
          <w:rStyle w:val="c4"/>
          <w:rFonts w:ascii="Arial" w:hAnsi="Arial" w:cs="Arial"/>
          <w:color w:val="000000"/>
          <w:sz w:val="20"/>
          <w:szCs w:val="20"/>
        </w:rPr>
        <w:t>.</w:t>
      </w:r>
      <w:r>
        <w:rPr>
          <w:rStyle w:val="c14"/>
          <w:i/>
          <w:iCs/>
          <w:color w:val="000000"/>
          <w:sz w:val="20"/>
          <w:szCs w:val="20"/>
        </w:rPr>
        <w:t> </w:t>
      </w:r>
      <w:r w:rsidR="00DF2F31">
        <w:rPr>
          <w:rStyle w:val="c14"/>
          <w:i/>
          <w:iCs/>
          <w:color w:val="000000"/>
          <w:sz w:val="20"/>
          <w:szCs w:val="20"/>
        </w:rPr>
        <w:t xml:space="preserve"> - …?</w:t>
      </w:r>
      <w:proofErr w:type="gramEnd"/>
    </w:p>
    <w:p w:rsidR="00E3331A" w:rsidRDefault="00E3331A" w:rsidP="00FF049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3331A" w:rsidRDefault="00E3331A" w:rsidP="00FF0498">
      <w:pPr>
        <w:pStyle w:val="c7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0"/>
          <w:szCs w:val="20"/>
          <w:u w:val="single"/>
        </w:rPr>
      </w:pPr>
    </w:p>
    <w:p w:rsidR="00FF0498" w:rsidRDefault="00FF0498" w:rsidP="00FF0498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20"/>
          <w:szCs w:val="20"/>
        </w:rPr>
        <w:t>Корень тот же, что и в слове именной,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4"/>
          <w:rFonts w:ascii="Arial" w:hAnsi="Arial" w:cs="Arial"/>
          <w:color w:val="000000"/>
          <w:sz w:val="20"/>
          <w:szCs w:val="20"/>
        </w:rPr>
        <w:t>Один суффикс, как в слове дружина,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4"/>
          <w:rFonts w:ascii="Arial" w:hAnsi="Arial" w:cs="Arial"/>
          <w:color w:val="000000"/>
          <w:sz w:val="20"/>
          <w:szCs w:val="20"/>
        </w:rPr>
        <w:t>Другой – как в слове высотник. </w:t>
      </w:r>
      <w:r w:rsidR="00DF2F31">
        <w:rPr>
          <w:rStyle w:val="c4"/>
          <w:rFonts w:ascii="Arial" w:hAnsi="Arial" w:cs="Arial"/>
          <w:color w:val="000000"/>
          <w:sz w:val="20"/>
          <w:szCs w:val="20"/>
        </w:rPr>
        <w:t>…</w:t>
      </w:r>
    </w:p>
    <w:p w:rsidR="00BA45B9" w:rsidRPr="00BA45B9" w:rsidRDefault="00BA45B9" w:rsidP="00BA45B9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BA45B9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Указать чередование звуков (если есть).</w:t>
      </w:r>
      <w:r w:rsidRPr="00BA45B9">
        <w:rPr>
          <w:rFonts w:ascii="ff6" w:eastAsia="Times New Roman" w:hAnsi="ff6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A45B9" w:rsidRPr="00BA45B9" w:rsidRDefault="00BA45B9" w:rsidP="00BA45B9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BA45B9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6. Назвать способ словообразования.</w:t>
      </w:r>
      <w:r w:rsidRPr="00BA45B9">
        <w:rPr>
          <w:rFonts w:ascii="ff6" w:eastAsia="Times New Roman" w:hAnsi="ff6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A45B9" w:rsidRPr="00BA45B9" w:rsidRDefault="00BA45B9" w:rsidP="00BA45B9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32"/>
          <w:szCs w:val="32"/>
          <w:lang w:eastAsia="ru-RU"/>
        </w:rPr>
      </w:pPr>
      <w:r w:rsidRPr="00BA45B9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 xml:space="preserve"> </w:t>
      </w:r>
      <w:r w:rsidRPr="00BA45B9">
        <w:rPr>
          <w:rFonts w:ascii="ff6" w:eastAsia="Times New Roman" w:hAnsi="ff6" w:cs="Times New Roman"/>
          <w:color w:val="000000"/>
          <w:sz w:val="32"/>
          <w:szCs w:val="32"/>
          <w:lang w:eastAsia="ru-RU"/>
        </w:rPr>
        <w:t xml:space="preserve">ПОВТОРИТЕ! </w:t>
      </w:r>
    </w:p>
    <w:p w:rsidR="00BA45B9" w:rsidRPr="00BA45B9" w:rsidRDefault="00BA45B9" w:rsidP="00BA45B9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  <w:lang w:eastAsia="ru-RU"/>
        </w:rPr>
      </w:pPr>
      <w:r w:rsidRPr="00BA45B9">
        <w:rPr>
          <w:rFonts w:ascii="ff5" w:eastAsia="Times New Roman" w:hAnsi="ff5" w:cs="Times New Roman"/>
          <w:color w:val="000000"/>
          <w:sz w:val="72"/>
          <w:szCs w:val="72"/>
          <w:lang w:eastAsia="ru-RU"/>
        </w:rPr>
        <w:t>ПОРЯДОК МОРФЕМНОГО РАЗБОРА</w:t>
      </w:r>
      <w:r w:rsidRPr="00BA45B9">
        <w:rPr>
          <w:rFonts w:ascii="ff6" w:eastAsia="Times New Roman" w:hAnsi="ff6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A45B9" w:rsidRDefault="00BA45B9" w:rsidP="00BA45B9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 w:rsidRPr="00BA45B9">
        <w:rPr>
          <w:rFonts w:ascii="ff6" w:hAnsi="ff6"/>
          <w:color w:val="000000"/>
          <w:sz w:val="72"/>
          <w:szCs w:val="72"/>
        </w:rPr>
        <w:t xml:space="preserve"> </w:t>
      </w:r>
      <w:r>
        <w:rPr>
          <w:rFonts w:ascii="Segoe UI" w:hAnsi="Segoe UI" w:cs="Segoe UI"/>
          <w:color w:val="000000"/>
        </w:rPr>
        <w:t>ПОРЯДОК МОРФЕМНОГО РАЗБОРА</w:t>
      </w:r>
    </w:p>
    <w:p w:rsidR="00BA45B9" w:rsidRDefault="00BA45B9" w:rsidP="00BA45B9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Определить часть речи, указать форму слова.</w:t>
      </w:r>
    </w:p>
    <w:p w:rsidR="00BA45B9" w:rsidRDefault="00BA45B9" w:rsidP="00BA45B9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Найти окончание, определить его грамматическое значение.</w:t>
      </w:r>
    </w:p>
    <w:p w:rsidR="00BA45B9" w:rsidRDefault="00BA45B9" w:rsidP="00BA45B9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Обозначить основу слова.</w:t>
      </w:r>
    </w:p>
    <w:p w:rsidR="00BA45B9" w:rsidRDefault="00BA45B9" w:rsidP="00BA45B9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Выделить морфемы в основе (суффиксы, приставки – если есть), начиная с конца, с опорой на словообразовательный разбор, определить значение морфем.</w:t>
      </w:r>
    </w:p>
    <w:p w:rsidR="00BA45B9" w:rsidRDefault="00BA45B9" w:rsidP="00BA45B9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Выделить корень, подобрать однокоренные слова, указать чередование (если есть).</w:t>
      </w:r>
    </w:p>
    <w:p w:rsidR="00FF3776" w:rsidRDefault="00FF3776" w:rsidP="00FF3776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i/>
          <w:iCs/>
          <w:color w:val="000000"/>
        </w:rPr>
      </w:pPr>
      <w:r>
        <w:rPr>
          <w:rFonts w:ascii="Segoe UI" w:hAnsi="Segoe UI" w:cs="Segoe UI"/>
          <w:color w:val="000000"/>
        </w:rPr>
        <w:t xml:space="preserve">Выполнить морфемный разбор слова </w:t>
      </w:r>
      <w:r w:rsidR="007B0C86">
        <w:rPr>
          <w:rFonts w:ascii="Segoe UI" w:hAnsi="Segoe UI" w:cs="Segoe UI"/>
          <w:color w:val="000000"/>
        </w:rPr>
        <w:t>«</w:t>
      </w:r>
      <w:r w:rsidR="007B0C86">
        <w:rPr>
          <w:rFonts w:ascii="Segoe UI" w:hAnsi="Segoe UI" w:cs="Segoe UI"/>
          <w:i/>
          <w:iCs/>
          <w:color w:val="000000"/>
        </w:rPr>
        <w:t>в избушке».</w:t>
      </w:r>
    </w:p>
    <w:p w:rsidR="00BA11F6" w:rsidRDefault="00BA11F6" w:rsidP="00FF3776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Д/з §101-103, ответить на вопросы рубрики «</w:t>
      </w:r>
      <w:r>
        <w:rPr>
          <w:rFonts w:ascii="Segoe UI" w:hAnsi="Segoe UI" w:cs="Segoe UI"/>
          <w:i/>
          <w:iCs/>
          <w:color w:val="000000"/>
        </w:rPr>
        <w:t>Материал для самостоятельных наблюдений</w:t>
      </w:r>
      <w:r>
        <w:rPr>
          <w:rFonts w:ascii="Segoe UI" w:hAnsi="Segoe UI" w:cs="Segoe UI"/>
          <w:i/>
          <w:iCs/>
          <w:color w:val="000000"/>
        </w:rPr>
        <w:t>»</w:t>
      </w:r>
      <w:r w:rsidR="00D525E1">
        <w:rPr>
          <w:rFonts w:ascii="Segoe UI" w:hAnsi="Segoe UI" w:cs="Segoe UI"/>
          <w:i/>
          <w:iCs/>
          <w:color w:val="000000"/>
        </w:rPr>
        <w:t>, выполнить упр. 609,617</w:t>
      </w:r>
      <w:bookmarkStart w:id="0" w:name="_GoBack"/>
      <w:bookmarkEnd w:id="0"/>
    </w:p>
    <w:p w:rsidR="00BA45B9" w:rsidRPr="00BA45B9" w:rsidRDefault="00BA45B9" w:rsidP="00BA45B9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72"/>
          <w:szCs w:val="72"/>
          <w:lang w:eastAsia="ru-RU"/>
        </w:rPr>
      </w:pPr>
    </w:p>
    <w:p w:rsidR="00FF0498" w:rsidRDefault="00FF0498" w:rsidP="00FF0498"/>
    <w:sectPr w:rsidR="00FF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A7DFC"/>
    <w:multiLevelType w:val="hybridMultilevel"/>
    <w:tmpl w:val="6B86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D219C"/>
    <w:multiLevelType w:val="multilevel"/>
    <w:tmpl w:val="49A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2F"/>
    <w:rsid w:val="007B0C86"/>
    <w:rsid w:val="008129E7"/>
    <w:rsid w:val="008C55E3"/>
    <w:rsid w:val="00A554C6"/>
    <w:rsid w:val="00BA11F6"/>
    <w:rsid w:val="00BA45B9"/>
    <w:rsid w:val="00BB435F"/>
    <w:rsid w:val="00D525E1"/>
    <w:rsid w:val="00DF2F31"/>
    <w:rsid w:val="00E3331A"/>
    <w:rsid w:val="00F8532F"/>
    <w:rsid w:val="00FF0498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E3"/>
    <w:pPr>
      <w:ind w:left="720"/>
      <w:contextualSpacing/>
    </w:pPr>
  </w:style>
  <w:style w:type="character" w:customStyle="1" w:styleId="c0">
    <w:name w:val="c0"/>
    <w:basedOn w:val="a0"/>
    <w:rsid w:val="008C55E3"/>
  </w:style>
  <w:style w:type="character" w:customStyle="1" w:styleId="c4">
    <w:name w:val="c4"/>
    <w:basedOn w:val="a0"/>
    <w:rsid w:val="00FF0498"/>
  </w:style>
  <w:style w:type="character" w:customStyle="1" w:styleId="c14">
    <w:name w:val="c14"/>
    <w:basedOn w:val="a0"/>
    <w:rsid w:val="00FF0498"/>
  </w:style>
  <w:style w:type="paragraph" w:customStyle="1" w:styleId="c7">
    <w:name w:val="c7"/>
    <w:basedOn w:val="a"/>
    <w:rsid w:val="00FF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0498"/>
  </w:style>
  <w:style w:type="paragraph" w:styleId="a4">
    <w:name w:val="Normal (Web)"/>
    <w:basedOn w:val="a"/>
    <w:uiPriority w:val="99"/>
    <w:semiHidden/>
    <w:unhideWhenUsed/>
    <w:rsid w:val="00DF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2F31"/>
    <w:rPr>
      <w:b/>
      <w:bCs/>
    </w:rPr>
  </w:style>
  <w:style w:type="character" w:styleId="a6">
    <w:name w:val="Emphasis"/>
    <w:basedOn w:val="a0"/>
    <w:uiPriority w:val="20"/>
    <w:qFormat/>
    <w:rsid w:val="00DF2F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E3"/>
    <w:pPr>
      <w:ind w:left="720"/>
      <w:contextualSpacing/>
    </w:pPr>
  </w:style>
  <w:style w:type="character" w:customStyle="1" w:styleId="c0">
    <w:name w:val="c0"/>
    <w:basedOn w:val="a0"/>
    <w:rsid w:val="008C55E3"/>
  </w:style>
  <w:style w:type="character" w:customStyle="1" w:styleId="c4">
    <w:name w:val="c4"/>
    <w:basedOn w:val="a0"/>
    <w:rsid w:val="00FF0498"/>
  </w:style>
  <w:style w:type="character" w:customStyle="1" w:styleId="c14">
    <w:name w:val="c14"/>
    <w:basedOn w:val="a0"/>
    <w:rsid w:val="00FF0498"/>
  </w:style>
  <w:style w:type="paragraph" w:customStyle="1" w:styleId="c7">
    <w:name w:val="c7"/>
    <w:basedOn w:val="a"/>
    <w:rsid w:val="00FF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0498"/>
  </w:style>
  <w:style w:type="paragraph" w:styleId="a4">
    <w:name w:val="Normal (Web)"/>
    <w:basedOn w:val="a"/>
    <w:uiPriority w:val="99"/>
    <w:semiHidden/>
    <w:unhideWhenUsed/>
    <w:rsid w:val="00DF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2F31"/>
    <w:rPr>
      <w:b/>
      <w:bCs/>
    </w:rPr>
  </w:style>
  <w:style w:type="character" w:styleId="a6">
    <w:name w:val="Emphasis"/>
    <w:basedOn w:val="a0"/>
    <w:uiPriority w:val="20"/>
    <w:qFormat/>
    <w:rsid w:val="00DF2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2020-05-12T18:07:00Z</dcterms:created>
  <dcterms:modified xsi:type="dcterms:W3CDTF">2020-05-12T18:30:00Z</dcterms:modified>
</cp:coreProperties>
</file>