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Pr="002420EB" w:rsidRDefault="00FB4E1B" w:rsidP="002420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EB">
        <w:rPr>
          <w:rFonts w:ascii="Times New Roman" w:hAnsi="Times New Roman" w:cs="Times New Roman"/>
          <w:sz w:val="28"/>
          <w:szCs w:val="28"/>
        </w:rPr>
        <w:t>29.04.2020</w:t>
      </w:r>
    </w:p>
    <w:p w:rsidR="00FB4E1B" w:rsidRPr="002420EB" w:rsidRDefault="00FB4E1B" w:rsidP="002420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EB">
        <w:rPr>
          <w:rFonts w:ascii="Times New Roman" w:hAnsi="Times New Roman" w:cs="Times New Roman"/>
          <w:sz w:val="28"/>
          <w:szCs w:val="28"/>
        </w:rPr>
        <w:t>Тема. Воздушный транспорт, его значение в межгосударственных  перевозках. Специфика воздушных перевозок.</w:t>
      </w:r>
    </w:p>
    <w:p w:rsidR="00FB4E1B" w:rsidRPr="002420EB" w:rsidRDefault="00FB4E1B" w:rsidP="002420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EB">
        <w:rPr>
          <w:rFonts w:ascii="Times New Roman" w:hAnsi="Times New Roman" w:cs="Times New Roman"/>
          <w:sz w:val="28"/>
          <w:szCs w:val="28"/>
        </w:rPr>
        <w:t xml:space="preserve">Трубопроводный транспорт. География </w:t>
      </w:r>
      <w:proofErr w:type="spellStart"/>
      <w:r w:rsidRPr="002420EB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2420EB">
        <w:rPr>
          <w:rFonts w:ascii="Times New Roman" w:hAnsi="Times New Roman" w:cs="Times New Roman"/>
          <w:sz w:val="28"/>
          <w:szCs w:val="28"/>
        </w:rPr>
        <w:t>- и газопроводов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Воздушный транспорт в туристских перевозках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Воздушный транспорт Ро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ссии играет значительную роль в 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пассажирских перевозках. Значительная роль воздушного транспорта в пассажирских перевозках объясняется большими расстояниями перевозок, недостаточной развитостью транспортной инфраструктуры в некоторых районах.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Технико-экономические особенности воздушного транспорта: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Большая скорост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ь перевозок грузов и пассажиров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Высокая моби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льность и автономность в полете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Отсутствие слож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ной транспортной инфраструктуры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Открытие новых авиалиний не требует соответствующих строительных работ и не выз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ывает больших финансовых затрат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Возможность значительно сокращать путь следования з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 счет спрямления трассы полета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Организация сквозных беспересадочных сообщений;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7. Малая грузоподъемность и </w:t>
      </w:r>
      <w:proofErr w:type="spellStart"/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пассажировместимость</w:t>
      </w:r>
      <w:proofErr w:type="spellEnd"/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сопутств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ующих типов авиационной техники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Большая беспосадочная дальность полета.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География перевозок пассажиров определяется следующими факторами: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1. 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арактером заселения и освоения различных частей страны, численностью населения районов тяготения, территориальной организаци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ей систем городского расселения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Р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азмещением крупных курор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тных зон и зон массового отдыха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3. 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асштабами и направ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лениями международных перевозок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4. 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ранспортной подвижностью 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населения разных районов страны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Ч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ислом пунктов, охваченных сетью воздушного сооб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щения и расстояниями между ними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6. </w:t>
      </w:r>
      <w:r w:rsidRPr="002420E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</w:t>
      </w: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словиями перевозок (тарифы, регулярность, комфорт, частота рейсов и др.).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Перед воздушным транспортом стоят следующие задачи: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1. повышение грузоподъемности, </w:t>
      </w:r>
      <w:proofErr w:type="spellStart"/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пассажировместимости</w:t>
      </w:r>
      <w:proofErr w:type="spellEnd"/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скорости самолетов;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улучшение технического оснащения аэропортов;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обеспечение безопасности полетов;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налаживание регулярных авиационных линий в восточных и северных районах страны;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коренное обновление существующего авиационного парка и освоение новых типов самолетов;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улучшение качества обслуживания пассажиров в процессе перелета;</w:t>
      </w:r>
    </w:p>
    <w:p w:rsidR="009D5967" w:rsidRPr="009D5967" w:rsidRDefault="009D5967" w:rsidP="002420EB">
      <w:pPr>
        <w:shd w:val="clear" w:color="auto" w:fill="FFFFFF"/>
        <w:spacing w:before="225" w:after="0" w:line="36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596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расширение международных перевозок.</w:t>
      </w:r>
    </w:p>
    <w:p w:rsidR="009D5967" w:rsidRPr="002420EB" w:rsidRDefault="009D5967" w:rsidP="002420EB">
      <w:pPr>
        <w:spacing w:after="0" w:line="360" w:lineRule="auto"/>
        <w:jc w:val="both"/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</w:pPr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Крупнейшими авиакомпаниями мира по количеству перевозок считаются американские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Delta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Air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lines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»,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Pan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Amerikan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»,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United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», </w:t>
      </w:r>
      <w:proofErr w:type="gram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французская</w:t>
      </w:r>
      <w:proofErr w:type="gram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Air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lastRenderedPageBreak/>
        <w:t>France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», немецкая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Lufthansa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», британская «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British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Airways</w:t>
      </w:r>
      <w:proofErr w:type="spellEnd"/>
      <w:r w:rsidRPr="002420EB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» и др. Крупной авиакомпанией считается российский «Аэрофлот».</w:t>
      </w:r>
    </w:p>
    <w:p w:rsidR="00DC369F" w:rsidRPr="002420EB" w:rsidRDefault="00DC369F" w:rsidP="002420EB">
      <w:pPr>
        <w:pStyle w:val="a3"/>
        <w:shd w:val="clear" w:color="auto" w:fill="FFFFFF"/>
        <w:spacing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 xml:space="preserve">Перед другими видами транспорта </w:t>
      </w:r>
      <w:proofErr w:type="gramStart"/>
      <w:r w:rsidRPr="002420EB">
        <w:rPr>
          <w:color w:val="000000"/>
          <w:sz w:val="28"/>
          <w:szCs w:val="28"/>
        </w:rPr>
        <w:t>авиационный</w:t>
      </w:r>
      <w:proofErr w:type="gramEnd"/>
      <w:r w:rsidRPr="002420EB">
        <w:rPr>
          <w:color w:val="000000"/>
          <w:sz w:val="28"/>
          <w:szCs w:val="28"/>
        </w:rPr>
        <w:t xml:space="preserve"> имеет определенные преимущества. К наиболее важным из них относятся: высокая скорость движения пассажиров и грузов; сокращение пути, что оказывает существенное влияние на экономию времени по доставке пассажиров и грузов; быстрота организации воздушного сообщения; высокая маневренность и приспособляемость авиатранспорта к различным объектам перевозок, к их сезонным колебаниям.</w:t>
      </w:r>
    </w:p>
    <w:p w:rsidR="00DC369F" w:rsidRPr="002420EB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>Международные воздушные перевозки регламентируются в основном Конвенцией о Международной гражданской авиации 1944 г., Конвенцией для унификации некоторых правил, касающихся международных воздушных перевозок 1929 г. (Варшавская конвенция), двусторонними договорами РФ и национальным законодательством государств.</w:t>
      </w:r>
    </w:p>
    <w:p w:rsidR="00DC369F" w:rsidRPr="002420EB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>Для большинства международных перевозок (включая отрезки международной перевозки) ответственность за утрату, повреждение или задержку багажа ограничивается суммой приблизительно 9,07 долл. США за фунт (20 долл. США за 1 кг) зарегистрированного багажа и 400 долл. США за незарегистрированный багаж каждого пассажира. Повышенная ценность багажа может быть заявлена на определенные виды предметов (например, хрупкие, ценные и скоропортящиеся предметы).</w:t>
      </w:r>
    </w:p>
    <w:p w:rsidR="00DC369F" w:rsidRPr="002420EB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 xml:space="preserve">В мае 1999 г. принята </w:t>
      </w:r>
      <w:proofErr w:type="spellStart"/>
      <w:r w:rsidRPr="002420EB">
        <w:rPr>
          <w:color w:val="000000"/>
          <w:sz w:val="28"/>
          <w:szCs w:val="28"/>
        </w:rPr>
        <w:t>Монреальская</w:t>
      </w:r>
      <w:proofErr w:type="spellEnd"/>
      <w:r w:rsidRPr="002420EB">
        <w:rPr>
          <w:color w:val="000000"/>
          <w:sz w:val="28"/>
          <w:szCs w:val="28"/>
        </w:rPr>
        <w:t xml:space="preserve"> конвенция для унификации некоторых правил международных воздушных перевозок. Конвенция вступит в силу, когда 30 государств ратифицируют ее. В ней уточнены: понятие воздушных перевозок, обязанности сторон, пределы ответственности в СПЗ, юрисдикция по разрешению споров и т. д.</w:t>
      </w:r>
    </w:p>
    <w:p w:rsidR="00DC369F" w:rsidRPr="002420EB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proofErr w:type="spellStart"/>
      <w:r w:rsidRPr="002420EB">
        <w:rPr>
          <w:color w:val="000000"/>
          <w:sz w:val="28"/>
          <w:szCs w:val="28"/>
        </w:rPr>
        <w:t>Монреальская</w:t>
      </w:r>
      <w:proofErr w:type="spellEnd"/>
      <w:r w:rsidRPr="002420EB">
        <w:rPr>
          <w:color w:val="000000"/>
          <w:sz w:val="28"/>
          <w:szCs w:val="28"/>
        </w:rPr>
        <w:t xml:space="preserve"> конвенция применяется при всякой международной перевозке людей, багажа или груза, осуществляемой за вознаграждение посредством воздушного судна. Она применяется также к бесплатным </w:t>
      </w:r>
      <w:r w:rsidRPr="002420EB">
        <w:rPr>
          <w:color w:val="000000"/>
          <w:sz w:val="28"/>
          <w:szCs w:val="28"/>
        </w:rPr>
        <w:lastRenderedPageBreak/>
        <w:t>перевозкам, осуществляемым посредством воздушного судна авиатранспортным предприятиям.</w:t>
      </w:r>
    </w:p>
    <w:p w:rsidR="00DC369F" w:rsidRPr="002420EB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>В соответствии со ст. 1 Конвенции международной перевозкой называется всякая перевозка, при которой место отправления и место назначения вне зависимости от того, имеется или нет перерыв в перевозке или перегрузка, расположены либо на территории двух государств-участников, либо на территории одного и того же государства-участника.</w:t>
      </w:r>
    </w:p>
    <w:p w:rsidR="00DC369F" w:rsidRDefault="00DC369F" w:rsidP="002420EB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2420EB">
        <w:rPr>
          <w:color w:val="000000"/>
          <w:sz w:val="28"/>
          <w:szCs w:val="28"/>
        </w:rPr>
        <w:t>Международной воздушной перевозкой считается воздушная перевозка, при которой пункт отправления и пункт назначения расположены: а) соответственно на территориях двух государств; б) на территории одного государства, если предусмотрен пункт (пункты) посадки на территории другого государства.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       </w:t>
      </w: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Международный аэропорт Луганск – с 2014 года полностью разрушенный аэропорт г. Луганск</w:t>
      </w:r>
      <w:proofErr w:type="gram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.</w:t>
      </w:r>
      <w:proofErr w:type="gram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В нынешнее время является непригодным для выпуска и приема воздушных судов. Находится на расстоянии 9 км от южной черты города. Расстояние от объекта до центра Луганска – 20 км.</w:t>
      </w:r>
    </w:p>
    <w:p w:rsidR="002420EB" w:rsidRPr="002420EB" w:rsidRDefault="002420EB" w:rsidP="002420E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 xml:space="preserve"> </w:t>
      </w:r>
      <w:r w:rsidRPr="002420EB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История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Луганский аэропорт был открыт в 1964 году. Строительство проводилось усиленными темпами, с задействованием многих местных предприятий (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Краснолучский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и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Кадиевский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автотресты,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Ильичевский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рудоремонтный завод,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Луганскшахтстрой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,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Луганскдорстрой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и др.).</w:t>
      </w:r>
    </w:p>
    <w:p w:rsidR="002420EB" w:rsidRPr="002420EB" w:rsidRDefault="002420EB" w:rsidP="002420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Всего за полгода удалось уложиться со строительными работами вокруг возведения здания аэровокзала, оборудования взлетно-посадочной полосы, сооружения ангаров, помещений вспомогательной и технической служб.</w:t>
      </w:r>
    </w:p>
    <w:p w:rsidR="002420EB" w:rsidRPr="002420EB" w:rsidRDefault="002420EB" w:rsidP="002420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noProof/>
          <w:color w:val="373738"/>
          <w:sz w:val="28"/>
          <w:szCs w:val="28"/>
          <w:lang w:eastAsia="ru-RU"/>
        </w:rPr>
        <w:lastRenderedPageBreak/>
        <w:drawing>
          <wp:inline distT="0" distB="0" distL="0" distR="0" wp14:anchorId="628486EE" wp14:editId="113954D8">
            <wp:extent cx="6096000" cy="4048125"/>
            <wp:effectExtent l="0" t="0" r="0" b="9525"/>
            <wp:docPr id="2" name="Рисунок 2" descr="http://avia.pro/sites/default/files/97485f18a34dd8140d7d09895747a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via.pro/sites/default/files/97485f18a34dd8140d7d09895747af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В 1974 г. на базе Луганского аэропорта создан 99 летный авиаотряд из шести самолетов Ан-24, в 1989 году к нему приписали еще два самолета Ту-154-Б2.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В 80-х годах из данного объекта ежедневно совершалось около сотни вылетов, а суточный пассажирооборот составлял от 1200 человек. В это время аэропорт обслуживал рейсы, выполняемые на самолетах Ан-24, Ил-18, Як-40, Як-42, Ту-134 и Ту-154.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После проведения реконструкц</w:t>
      </w:r>
      <w:proofErr w:type="gram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ии аэ</w:t>
      </w:r>
      <w:proofErr w:type="gram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ропорта и ВПП в 2005-2006 гг. объект смог принимать самолеты типа Boeing-737,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Airbus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А320 и Ан-124.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В 2010 г. на смену базировавшейся авиакомпании «Луганские авиалинии», которая прекратила свое существование, пришла «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ЮТэйр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-Украина».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В 2013 г. из Луганского аэропорта выполнялись регулярные рейсы в Москву и Киев авиакомпанией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Utair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-Украина, чартеры в Салоники (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Astra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</w:t>
      </w:r>
      <w:proofErr w:type="spellStart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Airlines</w:t>
      </w:r>
      <w:proofErr w:type="spellEnd"/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) и Анталию (МАУ). </w:t>
      </w:r>
    </w:p>
    <w:p w:rsidR="002420EB" w:rsidRPr="002420EB" w:rsidRDefault="002420EB" w:rsidP="002420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lastRenderedPageBreak/>
        <w:t>Из-за экономических проблем с апреля 2014 г. регулярные авиарейсы из Луганска не отправля</w:t>
      </w:r>
      <w:r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лись</w:t>
      </w: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. С мая 2014 г. аэропорт закрыт на неопределенное время. Воздушное пространство над его территорией также закрыто для осуществления полетов транспортными средствами гражданской авиации.</w:t>
      </w:r>
    </w:p>
    <w:p w:rsidR="002420EB" w:rsidRPr="002420EB" w:rsidRDefault="002420EB" w:rsidP="002420E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Бои в аэропорту Луганск в 2014  г.</w:t>
      </w:r>
    </w:p>
    <w:p w:rsidR="002420EB" w:rsidRPr="002420EB" w:rsidRDefault="002420EB" w:rsidP="002420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</w:pP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В результате </w:t>
      </w:r>
      <w:r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>боевых действий</w:t>
      </w:r>
      <w:r w:rsidRPr="002420EB">
        <w:rPr>
          <w:rFonts w:ascii="Times New Roman" w:eastAsia="Times New Roman" w:hAnsi="Times New Roman" w:cs="Times New Roman"/>
          <w:color w:val="373738"/>
          <w:sz w:val="28"/>
          <w:szCs w:val="28"/>
          <w:lang w:eastAsia="ru-RU"/>
        </w:rPr>
        <w:t xml:space="preserve"> инфраструктура аэропорта потерпела значительные повреждения, большую ее часть восстановить нельзя. В частности, это относится к зданию аэровокзала.</w:t>
      </w:r>
    </w:p>
    <w:p w:rsidR="002420EB" w:rsidRPr="002420EB" w:rsidRDefault="002420EB" w:rsidP="002420E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73738"/>
          <w:sz w:val="23"/>
          <w:szCs w:val="23"/>
          <w:lang w:eastAsia="ru-RU"/>
        </w:rPr>
      </w:pPr>
      <w:r w:rsidRPr="002420EB">
        <w:rPr>
          <w:rFonts w:ascii="PT Sans" w:eastAsia="Times New Roman" w:hAnsi="PT Sans" w:cs="Times New Roman"/>
          <w:color w:val="373738"/>
          <w:sz w:val="29"/>
          <w:szCs w:val="23"/>
          <w:lang w:eastAsia="ru-RU"/>
        </w:rPr>
        <w:t>С 1.09. 2014.  Луганский аэропорт контролируется силами ЛНР. </w:t>
      </w:r>
      <w:r w:rsidRPr="002420EB">
        <w:rPr>
          <w:rFonts w:ascii="PT Sans" w:eastAsia="Times New Roman" w:hAnsi="PT Sans" w:cs="Times New Roman"/>
          <w:color w:val="373738"/>
          <w:sz w:val="23"/>
          <w:szCs w:val="23"/>
          <w:lang w:eastAsia="ru-RU"/>
        </w:rPr>
        <w:br/>
      </w:r>
    </w:p>
    <w:p w:rsidR="002420EB" w:rsidRPr="002420EB" w:rsidRDefault="002420EB" w:rsidP="00462E8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420EB" w:rsidRPr="005139FE" w:rsidRDefault="005139FE" w:rsidP="00462E8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сегодняшний день основной объем нефти и газа доставляется по трубопроводам, позволяя транспортировать продукты не только качественно, но и быстро</w:t>
      </w:r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39FE" w:rsidRPr="005139FE" w:rsidRDefault="005139FE" w:rsidP="002420EB">
      <w:pPr>
        <w:shd w:val="clear" w:color="auto" w:fill="FFFFFF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практически весь добываемый газ и нефть (и продукты их переработки) доставляются по магистральным </w:t>
      </w:r>
      <w:proofErr w:type="spellStart"/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нефтегазопроводам</w:t>
      </w:r>
      <w:proofErr w:type="spellEnd"/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 диаметр от 530 до 1220 мм. Для этого применяются трубы сварные большого диаметра, эффективно выдерживающие высокие рабочие давления транспортируемых сред.</w:t>
      </w:r>
    </w:p>
    <w:p w:rsidR="005139FE" w:rsidRPr="005139FE" w:rsidRDefault="005139FE" w:rsidP="002420EB">
      <w:pPr>
        <w:shd w:val="clear" w:color="auto" w:fill="FFFFFF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Нефтегазопроводы</w:t>
      </w:r>
      <w:proofErr w:type="spellEnd"/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следующими преимуществами: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перекачка нефти, газа и </w:t>
      </w:r>
      <w:proofErr w:type="spellStart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нефт</w:t>
      </w:r>
      <w:proofErr w:type="gramStart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</w:t>
      </w:r>
      <w:proofErr w:type="spellEnd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proofErr w:type="gramEnd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газопродуктов</w:t>
      </w:r>
      <w:proofErr w:type="spellEnd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значительные расстояния;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высокий темп доставки и различная пропускная способность;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непрерывная работа круглый год (с кратковременной остановкой, в случае ремонта или аварии);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потери на трассе сведены к минимуму, благодаря конструктивным особенностям трубопроводов и их профилактическому обслуживанию;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можно транспортировать нефть и нефтепродукты, вязкость которых существенно варьируется;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эффективное функционирование в различных климатических зонах, в том числе в районах Крайнего Севера и Сибири (для этого подбираются трубы с соответствующими характеристиками);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высокая степень механизации и автоматизации строительно-монтажных мероприятий при создании трубопроводов;</w:t>
      </w:r>
    </w:p>
    <w:p w:rsidR="005139FE" w:rsidRPr="005139FE" w:rsidRDefault="005139FE" w:rsidP="002420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комплексное наблюдение и управление за всеми процессами.</w:t>
      </w:r>
    </w:p>
    <w:p w:rsidR="005139FE" w:rsidRPr="005139FE" w:rsidRDefault="005139FE" w:rsidP="002420EB">
      <w:pPr>
        <w:shd w:val="clear" w:color="auto" w:fill="FFFFFF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достоинства вызвали всемирное развитие данного способа транспорта. Также этому способствовала разработка новых нефтегазовых месторождений, которые часто находились на значительном расстоянии от районов переработки и потребления данных продуктов топлива.</w:t>
      </w:r>
    </w:p>
    <w:p w:rsidR="005139FE" w:rsidRPr="005139FE" w:rsidRDefault="005139FE" w:rsidP="002420EB">
      <w:pPr>
        <w:shd w:val="clear" w:color="auto" w:fill="FFFFFF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совершенствованием технологий возрос не только объем перекачиваемых нефти и газа, но и протяженность, и мощность нефтепроводов. Соответственно, возросли требования к качеству и надежности применяемых труб. Поэтому в большинстве трубопроводов высокого давления используются трубы сварные большого диаметра, полностью удовлетворяющие всем требованиям (за счет качественных характеристик изделий).</w:t>
      </w:r>
    </w:p>
    <w:p w:rsidR="005139FE" w:rsidRPr="005139FE" w:rsidRDefault="005139FE" w:rsidP="002420EB">
      <w:pPr>
        <w:shd w:val="clear" w:color="auto" w:fill="FFFFFF"/>
        <w:spacing w:before="100" w:beforeAutospacing="1"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Трубопроводный транспорт имеет определенные недостатки:</w:t>
      </w:r>
    </w:p>
    <w:p w:rsidR="005139FE" w:rsidRPr="005139FE" w:rsidRDefault="005139FE" w:rsidP="002420EB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высокая стоимость начальных капиталовложений при строительстве </w:t>
      </w:r>
      <w:proofErr w:type="spellStart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нефтегазопроводной</w:t>
      </w:r>
      <w:proofErr w:type="spellEnd"/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сети;</w:t>
      </w:r>
    </w:p>
    <w:p w:rsidR="005139FE" w:rsidRPr="005139FE" w:rsidRDefault="005139FE" w:rsidP="002420EB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опасность нанесения ущерба экологии (особенно при транспортировании подводных трубопроводов);</w:t>
      </w:r>
    </w:p>
    <w:p w:rsidR="005139FE" w:rsidRPr="005139FE" w:rsidRDefault="005139FE" w:rsidP="002420EB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39F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сложность прокладки трассы в определенных районах.</w:t>
      </w:r>
    </w:p>
    <w:p w:rsidR="00DC369F" w:rsidRPr="002420EB" w:rsidRDefault="005139FE" w:rsidP="002420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0EB">
        <w:rPr>
          <w:rFonts w:ascii="Times New Roman" w:hAnsi="Times New Roman" w:cs="Times New Roman"/>
          <w:color w:val="000000"/>
          <w:sz w:val="28"/>
          <w:szCs w:val="28"/>
        </w:rPr>
        <w:t xml:space="preserve">В ЛНР </w:t>
      </w:r>
      <w:r w:rsidRPr="002420EB">
        <w:rPr>
          <w:rFonts w:ascii="Times New Roman" w:hAnsi="Times New Roman" w:cs="Times New Roman"/>
          <w:color w:val="000000"/>
          <w:sz w:val="28"/>
          <w:szCs w:val="28"/>
        </w:rPr>
        <w:t>имеются магистральные газопроводы: Ставрополь – Москва, “Союз”; нефтепроводы: Самара – Славянск, Грозный – Лисичанск</w:t>
      </w:r>
      <w:r w:rsidRPr="002420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2703" w:rsidRDefault="002D2703" w:rsidP="009D5967">
      <w:pPr>
        <w:jc w:val="both"/>
        <w:rPr>
          <w:rFonts w:ascii="Times New Roman" w:hAnsi="Times New Roman" w:cs="Times New Roman"/>
          <w:sz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246A98A6" wp14:editId="4BF6E06D">
            <wp:extent cx="5136515" cy="8430260"/>
            <wp:effectExtent l="0" t="0" r="6985" b="8890"/>
            <wp:docPr id="1" name="Рисунок 1" descr="https://img.joinfo.ua/i/2016/05/573ad1ee54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joinfo.ua/i/2016/05/573ad1ee54a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84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EB" w:rsidRDefault="008378EB" w:rsidP="009D5967">
      <w:pPr>
        <w:jc w:val="both"/>
        <w:rPr>
          <w:rFonts w:ascii="Times New Roman" w:hAnsi="Times New Roman" w:cs="Times New Roman"/>
          <w:sz w:val="18"/>
        </w:rPr>
      </w:pPr>
    </w:p>
    <w:p w:rsidR="008378EB" w:rsidRPr="008378EB" w:rsidRDefault="008378EB" w:rsidP="009D5967">
      <w:pPr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 xml:space="preserve">Д/з. </w:t>
      </w:r>
      <w:bookmarkStart w:id="0" w:name="_GoBack"/>
      <w:bookmarkEnd w:id="0"/>
      <w:r w:rsidRPr="008378EB">
        <w:rPr>
          <w:rFonts w:ascii="Times New Roman" w:hAnsi="Times New Roman" w:cs="Times New Roman"/>
          <w:color w:val="FF0000"/>
          <w:sz w:val="32"/>
        </w:rPr>
        <w:t>Кратко законспектировать материал. Рассмотреть картосхему</w:t>
      </w:r>
    </w:p>
    <w:sectPr w:rsidR="008378EB" w:rsidRPr="0083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5654"/>
    <w:multiLevelType w:val="multilevel"/>
    <w:tmpl w:val="43A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902D9"/>
    <w:multiLevelType w:val="multilevel"/>
    <w:tmpl w:val="015A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55023"/>
    <w:multiLevelType w:val="multilevel"/>
    <w:tmpl w:val="1518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05"/>
    <w:rsid w:val="00140C05"/>
    <w:rsid w:val="002420EB"/>
    <w:rsid w:val="002D2703"/>
    <w:rsid w:val="00462E82"/>
    <w:rsid w:val="005139FE"/>
    <w:rsid w:val="005D6B45"/>
    <w:rsid w:val="008129E7"/>
    <w:rsid w:val="008378EB"/>
    <w:rsid w:val="00937BCE"/>
    <w:rsid w:val="009D5967"/>
    <w:rsid w:val="00BB435F"/>
    <w:rsid w:val="00DC369F"/>
    <w:rsid w:val="00FB121D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2020-04-29T07:39:00Z</dcterms:created>
  <dcterms:modified xsi:type="dcterms:W3CDTF">2020-04-29T08:10:00Z</dcterms:modified>
</cp:coreProperties>
</file>