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D6" w:rsidRPr="0020396D" w:rsidRDefault="00415D0F">
      <w:pPr>
        <w:rPr>
          <w:rFonts w:ascii="Times New Roman" w:hAnsi="Times New Roman" w:cs="Times New Roman"/>
          <w:sz w:val="28"/>
          <w:szCs w:val="28"/>
        </w:rPr>
      </w:pPr>
      <w:r w:rsidRPr="0020396D">
        <w:rPr>
          <w:rFonts w:ascii="Times New Roman" w:hAnsi="Times New Roman" w:cs="Times New Roman"/>
          <w:sz w:val="28"/>
          <w:szCs w:val="28"/>
        </w:rPr>
        <w:t>География , 6 класс</w:t>
      </w:r>
    </w:p>
    <w:p w:rsidR="00415D0F" w:rsidRPr="0020396D" w:rsidRDefault="00415D0F">
      <w:pPr>
        <w:rPr>
          <w:rFonts w:ascii="Times New Roman" w:hAnsi="Times New Roman" w:cs="Times New Roman"/>
          <w:sz w:val="28"/>
          <w:szCs w:val="28"/>
        </w:rPr>
      </w:pPr>
      <w:r w:rsidRPr="0020396D">
        <w:rPr>
          <w:rFonts w:ascii="Times New Roman" w:hAnsi="Times New Roman" w:cs="Times New Roman"/>
          <w:sz w:val="28"/>
          <w:szCs w:val="28"/>
        </w:rPr>
        <w:t>17.04.2020</w:t>
      </w:r>
    </w:p>
    <w:p w:rsidR="00415D0F" w:rsidRPr="0020396D" w:rsidRDefault="00415D0F">
      <w:pPr>
        <w:rPr>
          <w:rFonts w:ascii="Times New Roman" w:hAnsi="Times New Roman" w:cs="Times New Roman"/>
          <w:sz w:val="28"/>
          <w:szCs w:val="28"/>
        </w:rPr>
      </w:pPr>
      <w:r w:rsidRPr="0020396D">
        <w:rPr>
          <w:rFonts w:ascii="Times New Roman" w:hAnsi="Times New Roman" w:cs="Times New Roman"/>
          <w:sz w:val="28"/>
          <w:szCs w:val="28"/>
        </w:rPr>
        <w:t xml:space="preserve">Тема. Природные зоны Земли. Степи </w:t>
      </w:r>
      <w:proofErr w:type="spellStart"/>
      <w:r w:rsidRPr="0020396D">
        <w:rPr>
          <w:rFonts w:ascii="Times New Roman" w:hAnsi="Times New Roman" w:cs="Times New Roman"/>
          <w:sz w:val="28"/>
          <w:szCs w:val="28"/>
        </w:rPr>
        <w:t>Луганщины</w:t>
      </w:r>
      <w:proofErr w:type="spellEnd"/>
    </w:p>
    <w:p w:rsidR="00415D0F" w:rsidRDefault="00415D0F">
      <w:pPr>
        <w:rPr>
          <w:rFonts w:ascii="Times New Roman" w:hAnsi="Times New Roman" w:cs="Times New Roman"/>
          <w:sz w:val="28"/>
          <w:szCs w:val="28"/>
        </w:rPr>
      </w:pPr>
      <w:r w:rsidRPr="0020396D">
        <w:rPr>
          <w:rFonts w:ascii="Times New Roman" w:hAnsi="Times New Roman" w:cs="Times New Roman"/>
          <w:sz w:val="28"/>
          <w:szCs w:val="28"/>
        </w:rPr>
        <w:t>Повторить  материал в таблице «Природные зоны Земли»</w:t>
      </w:r>
    </w:p>
    <w:p w:rsidR="00010B70" w:rsidRPr="0020396D" w:rsidRDefault="00010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материал, поданный ниже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конспект записать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степных трав</w:t>
      </w:r>
    </w:p>
    <w:p w:rsidR="005A3962" w:rsidRPr="008802EE" w:rsidRDefault="005A3962" w:rsidP="008802E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13431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13431"/>
          <w:kern w:val="36"/>
          <w:sz w:val="27"/>
          <w:szCs w:val="27"/>
          <w:lang w:eastAsia="ru-RU"/>
        </w:rPr>
        <w:t xml:space="preserve">Луговые степи </w:t>
      </w:r>
      <w:proofErr w:type="spellStart"/>
      <w:r>
        <w:rPr>
          <w:rFonts w:ascii="Times New Roman" w:eastAsia="Times New Roman" w:hAnsi="Times New Roman" w:cs="Times New Roman"/>
          <w:b/>
          <w:bCs/>
          <w:color w:val="313431"/>
          <w:kern w:val="36"/>
          <w:sz w:val="27"/>
          <w:szCs w:val="27"/>
          <w:lang w:eastAsia="ru-RU"/>
        </w:rPr>
        <w:t>Луганщины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</w:p>
    <w:p w:rsidR="005A3962" w:rsidRPr="005A3962" w:rsidRDefault="0020396D" w:rsidP="008802EE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    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Луговые степи характеризуются очень большим видовым разнообразием, ведь в них встречаются и виды лугов, и виды степей. Травостой их густой и довольно высокий, господствуют </w:t>
      </w:r>
      <w:proofErr w:type="spell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плотнодерновинные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степные злаки – </w:t>
      </w:r>
      <w:r w:rsidR="005A3962" w:rsidRPr="005A3962">
        <w:rPr>
          <w:rFonts w:ascii="Times New Roman" w:eastAsia="Times New Roman" w:hAnsi="Times New Roman" w:cs="Times New Roman"/>
          <w:b/>
          <w:color w:val="313431"/>
          <w:sz w:val="24"/>
          <w:szCs w:val="24"/>
          <w:lang w:eastAsia="ru-RU"/>
        </w:rPr>
        <w:t>типчак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r w:rsidR="005A3962" w:rsidRPr="005A3962">
        <w:rPr>
          <w:rFonts w:ascii="Times New Roman" w:eastAsia="Times New Roman" w:hAnsi="Times New Roman" w:cs="Times New Roman"/>
          <w:b/>
          <w:i/>
          <w:iCs/>
          <w:color w:val="313431"/>
          <w:sz w:val="24"/>
          <w:szCs w:val="24"/>
          <w:lang w:eastAsia="ru-RU"/>
        </w:rPr>
        <w:t> </w:t>
      </w:r>
      <w:r w:rsidR="005A3962" w:rsidRPr="005A3962">
        <w:rPr>
          <w:rFonts w:ascii="Times New Roman" w:eastAsia="Times New Roman" w:hAnsi="Times New Roman" w:cs="Times New Roman"/>
          <w:b/>
          <w:color w:val="313431"/>
          <w:sz w:val="24"/>
          <w:szCs w:val="24"/>
          <w:lang w:eastAsia="ru-RU"/>
        </w:rPr>
        <w:t>тонконог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гребенчатый </w:t>
      </w:r>
      <w:r w:rsidR="008802EE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 </w:t>
      </w:r>
      <w:r w:rsidR="008802EE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 и реже </w:t>
      </w:r>
      <w:proofErr w:type="spellStart"/>
      <w:r w:rsidR="008802EE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тырса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. Также обильны злаки - ковыли пе</w:t>
      </w:r>
      <w:r w:rsidR="008802EE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ристый и узколистный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, реже </w:t>
      </w:r>
      <w:proofErr w:type="spell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опушеннолистный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r w:rsidR="008802EE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и овсец пустынный </w:t>
      </w:r>
      <w:r w:rsidR="008802EE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и </w:t>
      </w:r>
      <w:r w:rsidR="0039473C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дерновинная осока приземистая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.</w:t>
      </w:r>
    </w:p>
    <w:p w:rsidR="005A3962" w:rsidRPr="005A3962" w:rsidRDefault="005A3962" w:rsidP="005A3962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Основным зональным ковылем для лес</w:t>
      </w:r>
      <w:r w:rsidR="0039473C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остепи является ковыль перистый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. Для луговых степей характерно также участие </w:t>
      </w:r>
      <w:r w:rsidR="0039473C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злаков – тимофеевки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овсеца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Шелля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r w:rsidR="008802EE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и корневищны</w:t>
      </w:r>
      <w:r w:rsidR="0039473C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х злаков – мятлика узколистного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костра безостого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вейника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наземного</w:t>
      </w:r>
      <w:proofErr w:type="gram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,</w:t>
      </w:r>
      <w:proofErr w:type="gram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полевицы виноградниковой </w:t>
      </w:r>
      <w:r w:rsidR="008802EE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и костра прибрежного 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2"/>
        <w:gridCol w:w="2835"/>
        <w:gridCol w:w="2748"/>
      </w:tblGrid>
      <w:tr w:rsidR="005A3962" w:rsidRPr="005A3962" w:rsidTr="005A396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24AFB19D" wp14:editId="033D881D">
                  <wp:extent cx="3552825" cy="3810000"/>
                  <wp:effectExtent l="0" t="0" r="9525" b="0"/>
                  <wp:docPr id="3" name="Рисунок 3" descr="http://ukhtoma.ru/geobotany/europe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khtoma.ru/geobotany/europe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823BE3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Осока приземистая, или низкая</w:t>
            </w:r>
            <w:proofErr w:type="gramStart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 </w:t>
            </w:r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.</w:t>
            </w:r>
            <w:proofErr w:type="gramEnd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679AD1C8" wp14:editId="396ED8E6">
                  <wp:extent cx="2600325" cy="3905250"/>
                  <wp:effectExtent l="0" t="0" r="9525" b="0"/>
                  <wp:docPr id="4" name="Рисунок 4" descr="http://ukhtoma.ru/geobotany/europe/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khtoma.ru/geobotany/europe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823BE3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Клевер альпийский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22AD65D2" wp14:editId="7127F078">
                  <wp:extent cx="2514600" cy="3905250"/>
                  <wp:effectExtent l="0" t="0" r="0" b="0"/>
                  <wp:docPr id="5" name="Рисунок 5" descr="http://ukhtoma.ru/geobotany/europe/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khtoma.ru/geobotany/europe/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823BE3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Шалфей луговой  </w:t>
            </w:r>
          </w:p>
        </w:tc>
      </w:tr>
    </w:tbl>
    <w:p w:rsidR="005A3962" w:rsidRPr="005A3962" w:rsidRDefault="00182686" w:rsidP="00182686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      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Очень обильно представлено </w:t>
      </w:r>
      <w:proofErr w:type="spell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луговостепное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знотравье: лютик многоцветковый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подмаренник настоящий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короставник полевой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proofErr w:type="spellStart"/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прозанник</w:t>
      </w:r>
      <w:proofErr w:type="spellEnd"/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пятнистый, ветреница лесная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земляника зеленая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таволга, или лабазник, обыкновенный 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a, 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клевера альпийский и горный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шалфей луговой, лапчатка распростертая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="00B15D4A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чабрец </w:t>
      </w:r>
      <w:r w:rsidR="00B15D4A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lastRenderedPageBreak/>
        <w:t>Маршалла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тысячелистник щетинистый, адонис весенний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шалфей степной</w:t>
      </w:r>
      <w:proofErr w:type="gramStart"/>
      <w:r w:rsidR="00B15D4A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proofErr w:type="gramEnd"/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мытник Кауфмана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и др. Настоящие степные ксерофилы – пион узколистный (воронец) 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катран татарский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,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шалфей поникающий </w:t>
      </w:r>
      <w:r w:rsidR="00B15D4A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и др. – в составе луговых степей появляются преимущественно на юге лесостепи. В более южных луговых степях встречаются типичные «перекати-поле» – одно из них катран татарский</w:t>
      </w:r>
      <w:proofErr w:type="gram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.</w:t>
      </w:r>
      <w:proofErr w:type="gramEnd"/>
    </w:p>
    <w:p w:rsidR="00B15D4A" w:rsidRDefault="00B15D4A" w:rsidP="00B15D4A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     </w:t>
      </w:r>
    </w:p>
    <w:p w:rsidR="005A3962" w:rsidRPr="005A3962" w:rsidRDefault="00B15D4A" w:rsidP="00B15D4A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В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составе луговых степей встречается в очень небольшо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м количестве </w:t>
      </w:r>
      <w:proofErr w:type="spellStart"/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проломник</w:t>
      </w:r>
      <w:proofErr w:type="spellEnd"/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северный</w:t>
      </w:r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, гусиный лук краснеющий</w:t>
      </w:r>
      <w:proofErr w:type="gram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proofErr w:type="gram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proofErr w:type="spell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гиацинтик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беловатый</w:t>
      </w:r>
      <w:r w:rsidR="005A3962"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, </w:t>
      </w:r>
      <w:proofErr w:type="spellStart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брандушка</w:t>
      </w:r>
      <w:proofErr w:type="spellEnd"/>
      <w:r w:rsidR="005A3962"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разноцветная 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3"/>
        <w:gridCol w:w="5072"/>
      </w:tblGrid>
      <w:tr w:rsidR="005A3962" w:rsidRPr="005A3962" w:rsidTr="005A396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70039E25" wp14:editId="55D6F384">
                  <wp:extent cx="4095750" cy="3067050"/>
                  <wp:effectExtent l="0" t="0" r="0" b="0"/>
                  <wp:docPr id="6" name="Рисунок 6" descr="http://ukhtoma.ru/geobotany/europe/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khtoma.ru/geobotany/europe/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20396D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proofErr w:type="spellStart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Брандушка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 разноцветная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3248F562" wp14:editId="33FA6FB1">
                  <wp:extent cx="4762500" cy="3571875"/>
                  <wp:effectExtent l="0" t="0" r="0" b="9525"/>
                  <wp:docPr id="7" name="Рисунок 7" descr="http://ukhtoma.ru/geobotany/europe/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khtoma.ru/geobotany/europe/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20396D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proofErr w:type="spellStart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Гиацинтик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 беловатый  </w:t>
            </w:r>
          </w:p>
        </w:tc>
      </w:tr>
    </w:tbl>
    <w:p w:rsidR="005A3962" w:rsidRPr="005A3962" w:rsidRDefault="005A3962" w:rsidP="005A39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5A3962" w:rsidRPr="005A3962" w:rsidTr="005A396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3B54BD" wp14:editId="5F2ECCF8">
                  <wp:extent cx="4762500" cy="3771900"/>
                  <wp:effectExtent l="0" t="0" r="0" b="0"/>
                  <wp:docPr id="8" name="Рисунок 8" descr="http://ukhtoma.ru/geobotany/europe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khtoma.ru/geobotany/europe/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0F3FA9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Мытник </w:t>
            </w:r>
            <w:proofErr w:type="spellStart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Кауфманна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0AC1BB28" wp14:editId="4535976B">
                  <wp:extent cx="4762500" cy="3152775"/>
                  <wp:effectExtent l="0" t="0" r="0" b="9525"/>
                  <wp:docPr id="9" name="Рисунок 9" descr="http://ukhtoma.ru/geobotany/europe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khtoma.ru/geobotany/europe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0F3FA9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Катран татарский </w:t>
            </w:r>
            <w:proofErr w:type="spellStart"/>
            <w:proofErr w:type="gramStart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С</w:t>
            </w:r>
            <w:proofErr w:type="gramEnd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rambe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tataria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 </w:t>
            </w:r>
            <w:r w:rsidR="000F3FA9"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F3FA9" w:rsidRDefault="005A3962" w:rsidP="000F3FA9">
      <w:pPr>
        <w:spacing w:before="105" w:after="0" w:line="240" w:lineRule="auto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Травяной ярус в луговых степях, как и в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остепненных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лугах, в момент максимального развития травостоя (июнь – начало августа) обычно расчленен на 3–4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подъяруса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. Как и вообще в степях,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ярусность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меняется в течение вегетационного периода: она усложняется (увеличивается число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подъярусов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) от ранней весны к лету и упрощается к осени. В луговых степях часто хорошо развит наземный ярус из зеленых мхов (</w:t>
      </w:r>
      <w:proofErr w:type="spellStart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Thuidium</w:t>
      </w:r>
      <w:proofErr w:type="spellEnd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 </w:t>
      </w:r>
      <w:proofErr w:type="spellStart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abietinum</w:t>
      </w:r>
      <w:proofErr w:type="spellEnd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, </w:t>
      </w:r>
      <w:proofErr w:type="spellStart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Tortilla</w:t>
      </w:r>
      <w:proofErr w:type="spellEnd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 </w:t>
      </w:r>
      <w:proofErr w:type="spellStart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ruralis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). Состав луговых степей более богат в возвышенных частях лесостепи и обеднен в низменных ее частях.</w:t>
      </w:r>
    </w:p>
    <w:p w:rsidR="000F3FA9" w:rsidRPr="005A3962" w:rsidRDefault="000F3FA9" w:rsidP="000F3FA9">
      <w:pPr>
        <w:spacing w:before="105" w:after="0" w:line="240" w:lineRule="auto"/>
        <w:jc w:val="both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В составе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остепненных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лугов преобладают в основном две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биоморфы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: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короткокорне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вищные</w:t>
      </w:r>
      <w:proofErr w:type="spellEnd"/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злаки (костер прибрежный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полевица виноградниковая</w:t>
      </w:r>
      <w:proofErr w:type="gram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 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 xml:space="preserve"> 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овсец пушистый 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 тонконог 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Делявиня</w:t>
      </w:r>
      <w:proofErr w:type="spellEnd"/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, 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овсяница красная ) и длиннокорневищные злаки (мятлик узколистный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 , </w:t>
      </w:r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костер безостый </w:t>
      </w:r>
      <w:r w:rsidRPr="005A3962">
        <w:rPr>
          <w:rFonts w:ascii="Times New Roman" w:eastAsia="Times New Roman" w:hAnsi="Times New Roman" w:cs="Times New Roman"/>
          <w:i/>
          <w:iCs/>
          <w:color w:val="313431"/>
          <w:sz w:val="24"/>
          <w:szCs w:val="24"/>
          <w:lang w:eastAsia="ru-RU"/>
        </w:rPr>
        <w:t>, </w:t>
      </w:r>
      <w:proofErr w:type="spellStart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>вейник</w:t>
      </w:r>
      <w:proofErr w:type="spellEnd"/>
      <w:r w:rsidRPr="005A3962"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 наземный </w:t>
      </w:r>
      <w:r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  <w:t xml:space="preserve">). </w:t>
      </w:r>
    </w:p>
    <w:p w:rsidR="005A3962" w:rsidRPr="005A3962" w:rsidRDefault="005A3962" w:rsidP="000F3FA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5"/>
        <w:gridCol w:w="81"/>
      </w:tblGrid>
      <w:tr w:rsidR="005A3962" w:rsidRPr="005A3962" w:rsidTr="005A396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A51DAC" wp14:editId="79700D5F">
                  <wp:extent cx="3810000" cy="3533775"/>
                  <wp:effectExtent l="0" t="0" r="0" b="9525"/>
                  <wp:docPr id="10" name="Рисунок 10" descr="http://ukhtoma.ru/geobotany/europe/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khtoma.ru/geobotany/europe/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0F3FA9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proofErr w:type="spellStart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Зопник</w:t>
            </w:r>
            <w:proofErr w:type="spellEnd"/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 клубненосный</w:t>
            </w:r>
            <w:r w:rsidRPr="005A3962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</w:p>
        </w:tc>
      </w:tr>
    </w:tbl>
    <w:p w:rsidR="005A3962" w:rsidRPr="005A3962" w:rsidRDefault="005A3962" w:rsidP="005A3962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1430"/>
        <w:gridCol w:w="1430"/>
        <w:gridCol w:w="3041"/>
      </w:tblGrid>
      <w:tr w:rsidR="005A3962" w:rsidRPr="005A3962" w:rsidTr="005A396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636E9FA1" wp14:editId="25EEC93E">
                  <wp:extent cx="3810000" cy="2857500"/>
                  <wp:effectExtent l="0" t="0" r="0" b="0"/>
                  <wp:docPr id="11" name="Рисунок 11" descr="http://ukhtoma.ru/geobotany/europe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khtoma.ru/geobotany/europe/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39473C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Лютик многоцветковый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54AB1CA0" wp14:editId="4375FC71">
                  <wp:extent cx="3048000" cy="3038475"/>
                  <wp:effectExtent l="0" t="0" r="0" b="9525"/>
                  <wp:docPr id="12" name="Рисунок 12" descr="http://ukhtoma.ru/geobotany/europe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khtoma.ru/geobotany/europe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39473C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Тысячелистник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20625E7C" wp14:editId="78CF6FF1">
                  <wp:extent cx="3248025" cy="2857500"/>
                  <wp:effectExtent l="0" t="0" r="9525" b="0"/>
                  <wp:docPr id="13" name="Рисунок 13" descr="http://ukhtoma.ru/geobotany/europe/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khtoma.ru/geobotany/europe/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62" w:rsidRPr="005A3962" w:rsidRDefault="005A3962" w:rsidP="005A39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Короставник полевой </w:t>
            </w:r>
          </w:p>
          <w:p w:rsidR="005A3962" w:rsidRPr="005A3962" w:rsidRDefault="005A3962" w:rsidP="005A3962">
            <w:pPr>
              <w:spacing w:before="105" w:after="0" w:line="240" w:lineRule="auto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5A3962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 </w:t>
            </w:r>
          </w:p>
        </w:tc>
      </w:tr>
      <w:tr w:rsidR="00F220EE" w:rsidRPr="00F220EE" w:rsidTr="00F220EE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94910F" wp14:editId="3F8DD14E">
                  <wp:extent cx="4763135" cy="3173095"/>
                  <wp:effectExtent l="0" t="0" r="0" b="8255"/>
                  <wp:docPr id="15" name="Рисунок 15" descr="http://ukhtoma.ru/geobotany/europe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khtoma.ru/geobotany/europe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дрок скифский   </w:t>
            </w:r>
          </w:p>
        </w:tc>
      </w:tr>
    </w:tbl>
    <w:p w:rsidR="00F220EE" w:rsidRPr="00F220EE" w:rsidRDefault="00F220EE" w:rsidP="00F220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4"/>
        <w:gridCol w:w="2877"/>
        <w:gridCol w:w="3354"/>
      </w:tblGrid>
      <w:tr w:rsidR="00F220EE" w:rsidRPr="00F220EE" w:rsidTr="00F220E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1286F67D" wp14:editId="5EAACDA2">
                  <wp:extent cx="2845435" cy="3807460"/>
                  <wp:effectExtent l="0" t="0" r="0" b="2540"/>
                  <wp:docPr id="16" name="Рисунок 16" descr="http://ukhtoma.ru/geobotany/europe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khtoma.ru/geobotany/europe/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Ракитник русский 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599FB0D8" wp14:editId="5E502502">
                  <wp:extent cx="2545080" cy="3807460"/>
                  <wp:effectExtent l="0" t="0" r="7620" b="2540"/>
                  <wp:docPr id="17" name="Рисунок 17" descr="http://ukhtoma.ru/geobotany/europe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khtoma.ru/geobotany/europe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Тимьян Маршалла 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43A8B610" wp14:editId="3A5D52B6">
                  <wp:extent cx="2968625" cy="3807460"/>
                  <wp:effectExtent l="0" t="0" r="3175" b="2540"/>
                  <wp:docPr id="18" name="Рисунок 18" descr="http://ukhtoma.ru/geobotany/europe/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khtoma.ru/geobotany/europe/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proofErr w:type="spellStart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Тырса</w:t>
            </w:r>
            <w:proofErr w:type="spellEnd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, или ковыль волосовидный, ковыль-волосатик </w:t>
            </w:r>
          </w:p>
        </w:tc>
      </w:tr>
    </w:tbl>
    <w:p w:rsidR="00F220EE" w:rsidRPr="00F220EE" w:rsidRDefault="00F220EE" w:rsidP="00F220EE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color w:val="313431"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  <w:gridCol w:w="4962"/>
      </w:tblGrid>
      <w:tr w:rsidR="00F220EE" w:rsidRPr="00F220EE" w:rsidTr="00F220E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3AF439" wp14:editId="55B7FBF5">
                  <wp:extent cx="4380865" cy="3289300"/>
                  <wp:effectExtent l="0" t="0" r="635" b="6350"/>
                  <wp:docPr id="19" name="Рисунок 19" descr="http://ukhtoma.ru/geobotany/europ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khtoma.ru/geobotany/europe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865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Терн, или слива степная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0E49CA43" wp14:editId="3FE1212A">
                  <wp:extent cx="4858385" cy="3637280"/>
                  <wp:effectExtent l="0" t="0" r="0" b="1270"/>
                  <wp:docPr id="20" name="Рисунок 20" descr="http://ukhtoma.ru/geobotany/europe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khtoma.ru/geobotany/europe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385" cy="36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Степная вишня </w:t>
            </w:r>
          </w:p>
        </w:tc>
      </w:tr>
    </w:tbl>
    <w:p w:rsidR="00F220EE" w:rsidRPr="00F220EE" w:rsidRDefault="00F220EE" w:rsidP="00F220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0E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313431" stroked="f"/>
        </w:pic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7576"/>
      </w:tblGrid>
      <w:tr w:rsidR="00F220EE" w:rsidRPr="00F220EE" w:rsidTr="00F220E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1D231BEF" wp14:editId="66F3711F">
                  <wp:extent cx="4763135" cy="3568700"/>
                  <wp:effectExtent l="0" t="0" r="0" b="0"/>
                  <wp:docPr id="21" name="Рисунок 21" descr="http://ukhtoma.ru/geobotany/europe/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khtoma.ru/geobotany/europe/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Тимьян яйцевидный, или чабрец </w:t>
            </w:r>
            <w:proofErr w:type="spellStart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дубровниковый</w:t>
            </w:r>
            <w:proofErr w:type="spellEnd"/>
          </w:p>
        </w:tc>
      </w:tr>
    </w:tbl>
    <w:p w:rsidR="00F220EE" w:rsidRPr="00F220EE" w:rsidRDefault="00F220EE" w:rsidP="00F220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66"/>
        <w:gridCol w:w="4665"/>
      </w:tblGrid>
      <w:tr w:rsidR="00F220EE" w:rsidRPr="00F220EE" w:rsidTr="00F220E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BCD375" wp14:editId="760920F1">
                  <wp:extent cx="2859405" cy="3807460"/>
                  <wp:effectExtent l="0" t="0" r="0" b="2540"/>
                  <wp:docPr id="22" name="Рисунок 22" descr="http://ukhtoma.ru/geobotany/europe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khtoma.ru/geobotany/europe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proofErr w:type="spellStart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Качим</w:t>
            </w:r>
            <w:proofErr w:type="spellEnd"/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 xml:space="preserve"> поникающий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5741BDE7" wp14:editId="101F269B">
                  <wp:extent cx="2914015" cy="3807460"/>
                  <wp:effectExtent l="0" t="0" r="635" b="2540"/>
                  <wp:docPr id="24" name="Рисунок 24" descr="http://ukhtoma.ru/geobotany/europe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khtoma.ru/geobotany/europe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380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Трясунка средняя </w:t>
            </w:r>
          </w:p>
        </w:tc>
      </w:tr>
    </w:tbl>
    <w:p w:rsidR="00F220EE" w:rsidRPr="00F220EE" w:rsidRDefault="00F220EE" w:rsidP="00F220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0"/>
      </w:tblGrid>
      <w:tr w:rsidR="00F220EE" w:rsidRPr="00F220EE" w:rsidTr="00F220E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noProof/>
                <w:color w:val="313431"/>
                <w:sz w:val="24"/>
                <w:szCs w:val="24"/>
                <w:lang w:eastAsia="ru-RU"/>
              </w:rPr>
              <w:drawing>
                <wp:inline distT="0" distB="0" distL="0" distR="0" wp14:anchorId="1854FEE3" wp14:editId="0FC31C24">
                  <wp:extent cx="3371215" cy="2859405"/>
                  <wp:effectExtent l="0" t="0" r="635" b="0"/>
                  <wp:docPr id="25" name="Рисунок 25" descr="http://ukhtoma.ru/geobotany/europe/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ukhtoma.ru/geobotany/europe/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0EE" w:rsidRPr="00F220EE" w:rsidRDefault="00F220EE" w:rsidP="00F220EE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</w:pPr>
            <w:r w:rsidRPr="00F220EE">
              <w:rPr>
                <w:rFonts w:ascii="Times New Roman" w:eastAsia="Times New Roman" w:hAnsi="Times New Roman" w:cs="Times New Roman"/>
                <w:color w:val="313431"/>
                <w:sz w:val="24"/>
                <w:szCs w:val="24"/>
                <w:lang w:eastAsia="ru-RU"/>
              </w:rPr>
              <w:t>Козлобородник сомнительный</w:t>
            </w:r>
            <w:r w:rsidRPr="00F220EE">
              <w:rPr>
                <w:rFonts w:ascii="Times New Roman" w:eastAsia="Times New Roman" w:hAnsi="Times New Roman" w:cs="Times New Roman"/>
                <w:i/>
                <w:iCs/>
                <w:color w:val="313431"/>
                <w:sz w:val="24"/>
                <w:szCs w:val="24"/>
                <w:lang w:eastAsia="ru-RU"/>
              </w:rPr>
              <w:t> </w:t>
            </w:r>
          </w:p>
        </w:tc>
      </w:tr>
    </w:tbl>
    <w:p w:rsidR="00F220EE" w:rsidRPr="00F220EE" w:rsidRDefault="00F220EE" w:rsidP="00F220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415D0F" w:rsidRDefault="00415D0F"/>
    <w:sectPr w:rsidR="0041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2E"/>
    <w:rsid w:val="00010B70"/>
    <w:rsid w:val="000F3FA9"/>
    <w:rsid w:val="00182686"/>
    <w:rsid w:val="0020396D"/>
    <w:rsid w:val="002E27DE"/>
    <w:rsid w:val="00367E2E"/>
    <w:rsid w:val="0039473C"/>
    <w:rsid w:val="00415D0F"/>
    <w:rsid w:val="0042718F"/>
    <w:rsid w:val="005A3962"/>
    <w:rsid w:val="008129E7"/>
    <w:rsid w:val="00823BE3"/>
    <w:rsid w:val="008802EE"/>
    <w:rsid w:val="00B15D4A"/>
    <w:rsid w:val="00BB435F"/>
    <w:rsid w:val="00F2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2020-04-17T09:51:00Z</dcterms:created>
  <dcterms:modified xsi:type="dcterms:W3CDTF">2020-04-17T10:16:00Z</dcterms:modified>
</cp:coreProperties>
</file>