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D6" w:rsidRPr="006847BC" w:rsidRDefault="006847BC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847BC">
        <w:rPr>
          <w:rFonts w:ascii="Times New Roman" w:eastAsia="Times New Roman" w:hAnsi="Times New Roman" w:cs="Times New Roman"/>
          <w:sz w:val="32"/>
          <w:szCs w:val="24"/>
          <w:lang w:eastAsia="ru-RU"/>
        </w:rPr>
        <w:t>27.04.2020</w:t>
      </w:r>
    </w:p>
    <w:p w:rsidR="006847BC" w:rsidRPr="006847BC" w:rsidRDefault="006847BC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847BC">
        <w:rPr>
          <w:rFonts w:ascii="Times New Roman" w:eastAsia="Times New Roman" w:hAnsi="Times New Roman" w:cs="Times New Roman"/>
          <w:sz w:val="32"/>
          <w:szCs w:val="24"/>
          <w:lang w:eastAsia="ru-RU"/>
        </w:rPr>
        <w:t>Тема. Водный транспорт. Морские порты и география перевозок. Каботаж. Роль морского транспорта в международных связях.</w:t>
      </w:r>
    </w:p>
    <w:p w:rsidR="006847BC" w:rsidRDefault="006847BC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847BC">
        <w:rPr>
          <w:rFonts w:ascii="Times New Roman" w:eastAsia="Times New Roman" w:hAnsi="Times New Roman" w:cs="Times New Roman"/>
          <w:sz w:val="32"/>
          <w:szCs w:val="24"/>
          <w:lang w:eastAsia="ru-RU"/>
        </w:rPr>
        <w:t>Автомобильный транспорт, его недостатки и преимущества. Главные автомагистрали</w:t>
      </w:r>
    </w:p>
    <w:p w:rsidR="006847BC" w:rsidRPr="006847BC" w:rsidRDefault="006847BC" w:rsidP="006847BC">
      <w:pPr>
        <w:pStyle w:val="a3"/>
        <w:jc w:val="both"/>
        <w:rPr>
          <w:color w:val="333333"/>
          <w:sz w:val="28"/>
        </w:rPr>
      </w:pPr>
      <w:r w:rsidRPr="006847BC">
        <w:rPr>
          <w:rStyle w:val="a4"/>
          <w:color w:val="333333"/>
          <w:sz w:val="28"/>
        </w:rPr>
        <w:t>Морской транспорт</w:t>
      </w:r>
    </w:p>
    <w:p w:rsidR="006847BC" w:rsidRPr="006847BC" w:rsidRDefault="006847BC" w:rsidP="009577B5">
      <w:pPr>
        <w:pStyle w:val="a3"/>
        <w:ind w:firstLine="708"/>
        <w:jc w:val="both"/>
        <w:rPr>
          <w:color w:val="333333"/>
          <w:sz w:val="28"/>
        </w:rPr>
      </w:pPr>
      <w:hyperlink r:id="rId5" w:history="1">
        <w:r w:rsidRPr="006847BC">
          <w:rPr>
            <w:rStyle w:val="a6"/>
            <w:i/>
            <w:iCs/>
            <w:sz w:val="28"/>
          </w:rPr>
          <w:t>Морской транспорт</w:t>
        </w:r>
      </w:hyperlink>
      <w:r w:rsidRPr="006847BC">
        <w:rPr>
          <w:rStyle w:val="a5"/>
          <w:color w:val="333333"/>
          <w:sz w:val="28"/>
        </w:rPr>
        <w:t> — </w:t>
      </w:r>
      <w:r w:rsidRPr="006847BC">
        <w:rPr>
          <w:color w:val="333333"/>
          <w:sz w:val="28"/>
        </w:rPr>
        <w:t>вид транспорта, осуществляющий перевозку грузов и пассажиров морскими судами на международных и внутренних (каботажных) линиях.</w:t>
      </w:r>
    </w:p>
    <w:p w:rsidR="006847BC" w:rsidRPr="006847BC" w:rsidRDefault="006847BC" w:rsidP="006847BC">
      <w:pPr>
        <w:pStyle w:val="a3"/>
        <w:jc w:val="both"/>
        <w:rPr>
          <w:color w:val="333333"/>
          <w:sz w:val="28"/>
        </w:rPr>
      </w:pPr>
      <w:r w:rsidRPr="006847BC">
        <w:rPr>
          <w:color w:val="333333"/>
          <w:sz w:val="28"/>
        </w:rPr>
        <w:t>Место морского транспорта и его роль в транспортной системе стран определяется масштабами выполняемых им перевозок, а также экономическим, социальным и политическим значениями. Морской транспорт используется, в основном, как межконтинентальный для международных перевозок массовых навалочных и наливных грузов и контейнеров. В пассажирских перевозках он имеет ограниченное значение и используется, прежде всего, как круизный</w:t>
      </w:r>
      <w:r w:rsidR="009577B5">
        <w:rPr>
          <w:color w:val="333333"/>
          <w:sz w:val="28"/>
        </w:rPr>
        <w:t>.</w:t>
      </w:r>
    </w:p>
    <w:p w:rsidR="006847BC" w:rsidRPr="006847BC" w:rsidRDefault="006847BC" w:rsidP="006847BC">
      <w:pPr>
        <w:pStyle w:val="a3"/>
        <w:jc w:val="both"/>
        <w:rPr>
          <w:color w:val="333333"/>
          <w:sz w:val="28"/>
        </w:rPr>
      </w:pPr>
      <w:r w:rsidRPr="006847BC">
        <w:rPr>
          <w:color w:val="333333"/>
          <w:sz w:val="28"/>
        </w:rPr>
        <w:t>Малый </w:t>
      </w:r>
      <w:hyperlink r:id="rId6" w:history="1">
        <w:r w:rsidRPr="006847BC">
          <w:rPr>
            <w:rStyle w:val="a6"/>
            <w:sz w:val="28"/>
          </w:rPr>
          <w:t>каботаж</w:t>
        </w:r>
      </w:hyperlink>
      <w:r w:rsidRPr="006847BC">
        <w:rPr>
          <w:color w:val="333333"/>
          <w:sz w:val="28"/>
        </w:rPr>
        <w:t> — плавание судов в пределах одного или двух смежных морских бассейнов без захода в территориальные воды других государств.</w:t>
      </w:r>
    </w:p>
    <w:p w:rsidR="006847BC" w:rsidRPr="006847BC" w:rsidRDefault="006847BC" w:rsidP="006847BC">
      <w:pPr>
        <w:pStyle w:val="a3"/>
        <w:jc w:val="both"/>
        <w:rPr>
          <w:color w:val="333333"/>
          <w:sz w:val="28"/>
        </w:rPr>
      </w:pPr>
      <w:r w:rsidRPr="006847BC">
        <w:rPr>
          <w:color w:val="333333"/>
          <w:sz w:val="28"/>
        </w:rPr>
        <w:t>Большой каботаж — плавание судов между портами разных бассейнов, разделенных береговыми территориями других государств. Обычно это плавание связано с заходами судов в иностранные территориальные воды.</w:t>
      </w:r>
    </w:p>
    <w:p w:rsidR="006847BC" w:rsidRPr="006847BC" w:rsidRDefault="006847BC" w:rsidP="006847BC">
      <w:pPr>
        <w:pStyle w:val="a3"/>
        <w:jc w:val="both"/>
        <w:rPr>
          <w:color w:val="333333"/>
          <w:sz w:val="28"/>
        </w:rPr>
      </w:pPr>
      <w:r w:rsidRPr="006847BC">
        <w:rPr>
          <w:color w:val="333333"/>
          <w:sz w:val="28"/>
        </w:rPr>
        <w:t>Особенно велика роль морского транспорта во внутренних перевозках в бассейнах Дальнего Востока, Крайнего Севера, на некоторых направлениях на Азовском, Черном и Каспийском морях.</w:t>
      </w:r>
    </w:p>
    <w:p w:rsidR="006847BC" w:rsidRPr="006847BC" w:rsidRDefault="009577B5" w:rsidP="009577B5">
      <w:pPr>
        <w:pStyle w:val="a3"/>
        <w:ind w:firstLine="708"/>
        <w:jc w:val="both"/>
        <w:rPr>
          <w:color w:val="333333"/>
          <w:sz w:val="28"/>
        </w:rPr>
      </w:pPr>
      <w:r>
        <w:rPr>
          <w:color w:val="333333"/>
          <w:sz w:val="28"/>
        </w:rPr>
        <w:t>М</w:t>
      </w:r>
      <w:r w:rsidR="006847BC" w:rsidRPr="006847BC">
        <w:rPr>
          <w:color w:val="333333"/>
          <w:sz w:val="28"/>
        </w:rPr>
        <w:t xml:space="preserve">орской транспорт выполняет перевозки </w:t>
      </w:r>
      <w:proofErr w:type="gramStart"/>
      <w:r w:rsidR="006847BC" w:rsidRPr="006847BC">
        <w:rPr>
          <w:color w:val="333333"/>
          <w:sz w:val="28"/>
        </w:rPr>
        <w:t>грузов</w:t>
      </w:r>
      <w:proofErr w:type="gramEnd"/>
      <w:r w:rsidR="006847BC" w:rsidRPr="006847BC">
        <w:rPr>
          <w:color w:val="333333"/>
          <w:sz w:val="28"/>
        </w:rPr>
        <w:t xml:space="preserve"> иностранных фрахтователей (ГИФ), включающих в себя экспортные и импортные перевозки, а также перевозки грузов между иностранными портами, не связанные с внешней торговлей, в порядке попутной загрузки или специальными рейсами. Перевозки ГИФ позволяют получить значительные валютные доходы от экспорта тран</w:t>
      </w:r>
      <w:r>
        <w:rPr>
          <w:color w:val="333333"/>
          <w:sz w:val="28"/>
        </w:rPr>
        <w:t xml:space="preserve">спортных услуг. Российские суда, например, </w:t>
      </w:r>
      <w:proofErr w:type="spellStart"/>
      <w:r w:rsidR="006847BC" w:rsidRPr="006847BC">
        <w:rPr>
          <w:color w:val="333333"/>
          <w:sz w:val="28"/>
        </w:rPr>
        <w:t>отфрахтовываются</w:t>
      </w:r>
      <w:proofErr w:type="spellEnd"/>
      <w:r w:rsidR="006847BC" w:rsidRPr="006847BC">
        <w:rPr>
          <w:color w:val="333333"/>
          <w:sz w:val="28"/>
        </w:rPr>
        <w:t xml:space="preserve"> в краткосрочный или долгосрочный тайм-чартер (т. е. в повременную аренду) иностранным фирмам. </w:t>
      </w:r>
    </w:p>
    <w:p w:rsidR="006847BC" w:rsidRPr="006847BC" w:rsidRDefault="006847BC" w:rsidP="009577B5">
      <w:pPr>
        <w:pStyle w:val="a3"/>
        <w:ind w:firstLine="708"/>
        <w:jc w:val="both"/>
        <w:rPr>
          <w:color w:val="333333"/>
          <w:sz w:val="28"/>
        </w:rPr>
      </w:pPr>
      <w:r w:rsidRPr="006847BC">
        <w:rPr>
          <w:color w:val="333333"/>
          <w:sz w:val="28"/>
        </w:rPr>
        <w:t>Преимущества морского транспорта заключаются в следующем: это основной внешнеторговый транспорт. Он имеет широкие международные межконтинентальные связи</w:t>
      </w:r>
      <w:r w:rsidR="009577B5">
        <w:rPr>
          <w:color w:val="333333"/>
          <w:sz w:val="28"/>
        </w:rPr>
        <w:t>,</w:t>
      </w:r>
      <w:r w:rsidRPr="006847BC">
        <w:rPr>
          <w:color w:val="333333"/>
          <w:sz w:val="28"/>
        </w:rPr>
        <w:t xml:space="preserve"> практически не ограничена его линейная </w:t>
      </w:r>
      <w:r w:rsidRPr="006847BC">
        <w:rPr>
          <w:color w:val="333333"/>
          <w:sz w:val="28"/>
        </w:rPr>
        <w:lastRenderedPageBreak/>
        <w:t>пропускная способность, что позволяет проектировать и строить транспортные средства большой грузоподъемности (до нескольких сот тысяч тонн), что нереально для других видов транспорта. Ограничивают пропускную способность порты, каналы и другие искусственные сооружения; незначителен удельный расход топлива и затрат энергии на единицу перевозок, так как на водном транспорте сопротивление движению значительно меньше, чем на сухопутных видах транспорта; перевозки морским транспортом в международном сообщении выполняются в основном на дальние и сверхдальние расстояния, в связи с этим</w:t>
      </w:r>
      <w:r w:rsidRPr="009577B5">
        <w:rPr>
          <w:b/>
          <w:color w:val="333333"/>
          <w:sz w:val="28"/>
        </w:rPr>
        <w:t xml:space="preserve"> средняя дальность перевозок грузов составляет 3900 км, что намного выше, чем на других видах транспорта. Отсюда более низкая по сравнению с другими видами транспорта себестоимость перевозок.</w:t>
      </w:r>
    </w:p>
    <w:p w:rsidR="006847BC" w:rsidRDefault="006847BC" w:rsidP="006847BC">
      <w:pPr>
        <w:pStyle w:val="a3"/>
        <w:jc w:val="both"/>
        <w:rPr>
          <w:color w:val="333333"/>
          <w:sz w:val="28"/>
        </w:rPr>
      </w:pPr>
      <w:r w:rsidRPr="006847BC">
        <w:rPr>
          <w:color w:val="333333"/>
          <w:sz w:val="28"/>
        </w:rPr>
        <w:t>К </w:t>
      </w:r>
      <w:hyperlink r:id="rId7" w:history="1">
        <w:r w:rsidRPr="006847BC">
          <w:rPr>
            <w:rStyle w:val="a6"/>
            <w:sz w:val="28"/>
          </w:rPr>
          <w:t>недостаткам морского транспорта</w:t>
        </w:r>
      </w:hyperlink>
      <w:r w:rsidRPr="006847BC">
        <w:rPr>
          <w:color w:val="333333"/>
          <w:sz w:val="28"/>
        </w:rPr>
        <w:t> можно отнести: зависимость от географических особенностей и метеоусловий (течения, ветры, продолжительность навигационного периода); значительные капиталовложения в портовое хозяйство и транспортный флот.</w:t>
      </w:r>
    </w:p>
    <w:p w:rsidR="009577B5" w:rsidRPr="009830F8" w:rsidRDefault="009577B5" w:rsidP="009830F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9830F8">
        <w:rPr>
          <w:rFonts w:ascii="Arial" w:hAnsi="Arial" w:cs="Arial"/>
          <w:sz w:val="28"/>
          <w:szCs w:val="26"/>
        </w:rPr>
        <w:t xml:space="preserve">Северский Донец </w:t>
      </w:r>
      <w:r w:rsidR="009830F8">
        <w:rPr>
          <w:rFonts w:ascii="Arial" w:hAnsi="Arial" w:cs="Arial"/>
          <w:sz w:val="28"/>
          <w:szCs w:val="26"/>
        </w:rPr>
        <w:t xml:space="preserve">- </w:t>
      </w:r>
      <w:r w:rsidRPr="009830F8">
        <w:rPr>
          <w:rFonts w:ascii="Arial" w:hAnsi="Arial" w:cs="Arial"/>
          <w:sz w:val="28"/>
          <w:szCs w:val="26"/>
        </w:rPr>
        <w:t xml:space="preserve">единственная судоходная река в </w:t>
      </w:r>
      <w:r w:rsidR="00E0691A" w:rsidRPr="009830F8">
        <w:rPr>
          <w:rFonts w:ascii="Arial" w:hAnsi="Arial" w:cs="Arial"/>
          <w:sz w:val="28"/>
          <w:szCs w:val="26"/>
        </w:rPr>
        <w:t>Донбассе</w:t>
      </w:r>
      <w:r w:rsidRPr="009830F8">
        <w:rPr>
          <w:rFonts w:ascii="Arial" w:hAnsi="Arial" w:cs="Arial"/>
          <w:sz w:val="28"/>
          <w:szCs w:val="26"/>
        </w:rPr>
        <w:t>, по которой осуществляется перевозка грузов. Сей</w:t>
      </w:r>
      <w:r w:rsidR="00E0691A" w:rsidRPr="009830F8">
        <w:rPr>
          <w:rFonts w:ascii="Arial" w:hAnsi="Arial" w:cs="Arial"/>
          <w:sz w:val="28"/>
          <w:szCs w:val="26"/>
        </w:rPr>
        <w:t>час</w:t>
      </w:r>
      <w:r w:rsidRPr="009830F8">
        <w:rPr>
          <w:rFonts w:ascii="Arial" w:hAnsi="Arial" w:cs="Arial"/>
          <w:sz w:val="28"/>
          <w:szCs w:val="26"/>
        </w:rPr>
        <w:t xml:space="preserve"> судоходство на Северском Донце имеет ограниченные объёмы, т.к. шлюзы требуют капитального ремонта. </w:t>
      </w:r>
      <w:r w:rsidR="00E0691A" w:rsidRPr="009830F8">
        <w:rPr>
          <w:rFonts w:ascii="Arial" w:hAnsi="Arial" w:cs="Arial"/>
          <w:sz w:val="28"/>
          <w:szCs w:val="26"/>
        </w:rPr>
        <w:t xml:space="preserve"> </w:t>
      </w:r>
    </w:p>
    <w:p w:rsidR="009577B5" w:rsidRPr="009830F8" w:rsidRDefault="009577B5" w:rsidP="009830F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9830F8">
        <w:rPr>
          <w:rFonts w:ascii="Arial" w:hAnsi="Arial" w:cs="Arial"/>
          <w:sz w:val="28"/>
          <w:szCs w:val="26"/>
        </w:rPr>
        <w:t xml:space="preserve">Но не только по Северскому Донцу возили грузы. </w:t>
      </w:r>
      <w:r w:rsidR="00E0691A" w:rsidRPr="009830F8">
        <w:rPr>
          <w:rFonts w:ascii="Arial" w:hAnsi="Arial" w:cs="Arial"/>
          <w:sz w:val="28"/>
          <w:szCs w:val="26"/>
        </w:rPr>
        <w:t>Г</w:t>
      </w:r>
      <w:r w:rsidRPr="009830F8">
        <w:rPr>
          <w:rFonts w:ascii="Arial" w:hAnsi="Arial" w:cs="Arial"/>
          <w:sz w:val="28"/>
          <w:szCs w:val="26"/>
        </w:rPr>
        <w:t xml:space="preserve">лубина рек </w:t>
      </w:r>
      <w:r w:rsidR="00E0691A" w:rsidRPr="009830F8">
        <w:rPr>
          <w:rFonts w:ascii="Arial" w:hAnsi="Arial" w:cs="Arial"/>
          <w:sz w:val="28"/>
          <w:szCs w:val="26"/>
        </w:rPr>
        <w:t>Донбасса</w:t>
      </w:r>
      <w:r w:rsidRPr="009830F8">
        <w:rPr>
          <w:rFonts w:ascii="Arial" w:hAnsi="Arial" w:cs="Arial"/>
          <w:sz w:val="28"/>
          <w:szCs w:val="26"/>
        </w:rPr>
        <w:t xml:space="preserve"> была гораздо бо</w:t>
      </w:r>
      <w:r w:rsidR="00E0691A" w:rsidRPr="009830F8">
        <w:rPr>
          <w:rFonts w:ascii="Arial" w:hAnsi="Arial" w:cs="Arial"/>
          <w:sz w:val="28"/>
          <w:szCs w:val="26"/>
        </w:rPr>
        <w:t xml:space="preserve">льше, чем сейчас, </w:t>
      </w:r>
      <w:r w:rsidRPr="009830F8">
        <w:rPr>
          <w:rFonts w:ascii="Arial" w:hAnsi="Arial" w:cs="Arial"/>
          <w:sz w:val="28"/>
          <w:szCs w:val="26"/>
        </w:rPr>
        <w:t xml:space="preserve">по реке Крынке в начале прошлого века ходили баржи. В них привозили руду на </w:t>
      </w:r>
      <w:proofErr w:type="spellStart"/>
      <w:r w:rsidRPr="009830F8">
        <w:rPr>
          <w:rFonts w:ascii="Arial" w:hAnsi="Arial" w:cs="Arial"/>
          <w:sz w:val="28"/>
          <w:szCs w:val="26"/>
        </w:rPr>
        <w:t>Макеевский</w:t>
      </w:r>
      <w:proofErr w:type="spellEnd"/>
      <w:r w:rsidRPr="009830F8">
        <w:rPr>
          <w:rFonts w:ascii="Arial" w:hAnsi="Arial" w:cs="Arial"/>
          <w:sz w:val="28"/>
          <w:szCs w:val="26"/>
        </w:rPr>
        <w:t xml:space="preserve"> металлургический завод, а обратно везли готовую продукцию. </w:t>
      </w:r>
      <w:r w:rsidR="00E0691A" w:rsidRPr="009830F8">
        <w:rPr>
          <w:rFonts w:ascii="Arial" w:hAnsi="Arial" w:cs="Arial"/>
          <w:sz w:val="28"/>
          <w:szCs w:val="26"/>
        </w:rPr>
        <w:t xml:space="preserve"> </w:t>
      </w:r>
    </w:p>
    <w:p w:rsidR="009577B5" w:rsidRPr="009830F8" w:rsidRDefault="009577B5" w:rsidP="009830F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9830F8">
        <w:rPr>
          <w:rFonts w:ascii="Arial" w:hAnsi="Arial" w:cs="Arial"/>
          <w:b/>
          <w:sz w:val="28"/>
          <w:szCs w:val="26"/>
        </w:rPr>
        <w:t>Давайте вернемся к истории судох</w:t>
      </w:r>
      <w:r w:rsidR="00D97F02" w:rsidRPr="009830F8">
        <w:rPr>
          <w:rFonts w:ascii="Arial" w:hAnsi="Arial" w:cs="Arial"/>
          <w:b/>
          <w:sz w:val="28"/>
          <w:szCs w:val="26"/>
        </w:rPr>
        <w:t>о</w:t>
      </w:r>
      <w:r w:rsidRPr="009830F8">
        <w:rPr>
          <w:rFonts w:ascii="Arial" w:hAnsi="Arial" w:cs="Arial"/>
          <w:b/>
          <w:sz w:val="28"/>
          <w:szCs w:val="26"/>
        </w:rPr>
        <w:t>дства по Северскому Донцу</w:t>
      </w:r>
      <w:r w:rsidRPr="009830F8">
        <w:rPr>
          <w:rFonts w:ascii="Arial" w:hAnsi="Arial" w:cs="Arial"/>
          <w:sz w:val="28"/>
          <w:szCs w:val="26"/>
        </w:rPr>
        <w:t>.</w:t>
      </w:r>
    </w:p>
    <w:p w:rsidR="009577B5" w:rsidRPr="009830F8" w:rsidRDefault="009577B5" w:rsidP="009830F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9830F8">
        <w:rPr>
          <w:rFonts w:ascii="Arial" w:hAnsi="Arial" w:cs="Arial"/>
          <w:sz w:val="28"/>
          <w:szCs w:val="26"/>
        </w:rPr>
        <w:t>В «Материалах для описания Русских рек и истории у</w:t>
      </w:r>
      <w:r w:rsidR="009830F8">
        <w:rPr>
          <w:rFonts w:ascii="Arial" w:hAnsi="Arial" w:cs="Arial"/>
          <w:sz w:val="28"/>
          <w:szCs w:val="26"/>
        </w:rPr>
        <w:t>лучшения их судоходных условий»</w:t>
      </w:r>
      <w:r w:rsidR="00E0691A" w:rsidRPr="009830F8">
        <w:rPr>
          <w:rFonts w:ascii="Arial" w:hAnsi="Arial" w:cs="Arial"/>
          <w:sz w:val="28"/>
          <w:szCs w:val="26"/>
        </w:rPr>
        <w:t xml:space="preserve">, </w:t>
      </w:r>
      <w:r w:rsidRPr="009830F8">
        <w:rPr>
          <w:rFonts w:ascii="Arial" w:hAnsi="Arial" w:cs="Arial"/>
          <w:sz w:val="28"/>
          <w:szCs w:val="26"/>
        </w:rPr>
        <w:t xml:space="preserve"> изданных в 1904 году есть небольшая историческая справка о начале судоходства по Северскому Донцу.</w:t>
      </w:r>
    </w:p>
    <w:p w:rsidR="009577B5" w:rsidRPr="009830F8" w:rsidRDefault="009577B5" w:rsidP="009830F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6"/>
        </w:rPr>
      </w:pPr>
      <w:r w:rsidRPr="009830F8">
        <w:rPr>
          <w:rFonts w:ascii="Arial" w:hAnsi="Arial" w:cs="Arial"/>
          <w:sz w:val="28"/>
          <w:szCs w:val="26"/>
        </w:rPr>
        <w:t>«Рекою Донцом, как путем сообщения пользовались уже с давних времен. В конце XII века Великий Князь Иг</w:t>
      </w:r>
      <w:r w:rsidR="009830F8">
        <w:rPr>
          <w:rFonts w:ascii="Arial" w:hAnsi="Arial" w:cs="Arial"/>
          <w:sz w:val="28"/>
          <w:szCs w:val="26"/>
        </w:rPr>
        <w:t>о</w:t>
      </w:r>
      <w:r w:rsidRPr="009830F8">
        <w:rPr>
          <w:rFonts w:ascii="Arial" w:hAnsi="Arial" w:cs="Arial"/>
          <w:sz w:val="28"/>
          <w:szCs w:val="26"/>
        </w:rPr>
        <w:t xml:space="preserve">рь Святославович ехал по этой реке на маленькой лодке, спасаясь от половцев, после неудачного своего похода. Как пишет </w:t>
      </w:r>
      <w:proofErr w:type="spellStart"/>
      <w:r w:rsidRPr="009830F8">
        <w:rPr>
          <w:rFonts w:ascii="Arial" w:hAnsi="Arial" w:cs="Arial"/>
          <w:sz w:val="28"/>
          <w:szCs w:val="26"/>
        </w:rPr>
        <w:t>Штукенберг</w:t>
      </w:r>
      <w:proofErr w:type="spellEnd"/>
      <w:r w:rsidRPr="009830F8">
        <w:rPr>
          <w:rFonts w:ascii="Arial" w:hAnsi="Arial" w:cs="Arial"/>
          <w:sz w:val="28"/>
          <w:szCs w:val="26"/>
        </w:rPr>
        <w:t xml:space="preserve">, немного ниже </w:t>
      </w:r>
      <w:r w:rsidRPr="009830F8">
        <w:rPr>
          <w:rFonts w:ascii="Arial" w:hAnsi="Arial" w:cs="Arial"/>
          <w:sz w:val="28"/>
          <w:szCs w:val="26"/>
        </w:rPr>
        <w:lastRenderedPageBreak/>
        <w:t>Белгорода часть берега Донца сохранила за собою с тех пор название Пристани.</w:t>
      </w:r>
    </w:p>
    <w:p w:rsidR="009577B5" w:rsidRPr="009830F8" w:rsidRDefault="009577B5" w:rsidP="009830F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9830F8">
        <w:rPr>
          <w:rFonts w:ascii="Arial" w:hAnsi="Arial" w:cs="Arial"/>
          <w:sz w:val="28"/>
          <w:szCs w:val="26"/>
        </w:rPr>
        <w:t>По сведению географического словаря Семенова, судоходство на Донце в старину было весьма значительное; тогда Донец был глубже, и каждую весну множество барок с хлебом и другими продуктами проходило из украинских городов в Дон. Это было как раз в XII и в первой половине XIII столетия. Донец был судоходен от границы нынешней Курской губернии. Судоходное движение по Донцу было вес</w:t>
      </w:r>
      <w:r w:rsidR="00D97F02" w:rsidRPr="009830F8">
        <w:rPr>
          <w:rFonts w:ascii="Arial" w:hAnsi="Arial" w:cs="Arial"/>
          <w:sz w:val="28"/>
          <w:szCs w:val="26"/>
        </w:rPr>
        <w:t>ь</w:t>
      </w:r>
      <w:r w:rsidRPr="009830F8">
        <w:rPr>
          <w:rFonts w:ascii="Arial" w:hAnsi="Arial" w:cs="Arial"/>
          <w:sz w:val="28"/>
          <w:szCs w:val="26"/>
        </w:rPr>
        <w:t xml:space="preserve">ма значительное еще в XVII веке, и, как рассказывает </w:t>
      </w:r>
      <w:proofErr w:type="spellStart"/>
      <w:r w:rsidRPr="009830F8">
        <w:rPr>
          <w:rFonts w:ascii="Arial" w:hAnsi="Arial" w:cs="Arial"/>
          <w:sz w:val="28"/>
          <w:szCs w:val="26"/>
        </w:rPr>
        <w:t>Штукенберг</w:t>
      </w:r>
      <w:proofErr w:type="spellEnd"/>
      <w:r w:rsidRPr="009830F8">
        <w:rPr>
          <w:rFonts w:ascii="Arial" w:hAnsi="Arial" w:cs="Arial"/>
          <w:sz w:val="28"/>
          <w:szCs w:val="26"/>
        </w:rPr>
        <w:t>, старые люди первой половины XVIII столетия помнили на мелях р. Донца остатки судов, которые происходили от прежних постановок их на мели, а в городе Изюме с тех пор сохраняются два корабельных якоря. О том, что в прежнее время от Изюма шли нагруженные суда, свидетельствует С.-Петербургский географический календарь 1782 года.</w:t>
      </w:r>
    </w:p>
    <w:p w:rsidR="009577B5" w:rsidRPr="009830F8" w:rsidRDefault="009577B5" w:rsidP="009830F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6"/>
        </w:rPr>
      </w:pPr>
      <w:r w:rsidRPr="009830F8">
        <w:rPr>
          <w:rFonts w:ascii="Arial" w:hAnsi="Arial" w:cs="Arial"/>
          <w:sz w:val="28"/>
          <w:szCs w:val="26"/>
        </w:rPr>
        <w:t>Упадок судоходства приписывался вырубке левов и тому обстоятельству, что река Донец была во многих местах преграждена плотинами, а в русле ее имелось огромное количество карчей (коряг – </w:t>
      </w:r>
      <w:r w:rsidRPr="009830F8">
        <w:rPr>
          <w:rStyle w:val="a5"/>
          <w:rFonts w:ascii="Arial" w:hAnsi="Arial" w:cs="Arial"/>
          <w:sz w:val="28"/>
          <w:szCs w:val="26"/>
        </w:rPr>
        <w:t>автор</w:t>
      </w:r>
      <w:r w:rsidRPr="009830F8">
        <w:rPr>
          <w:rFonts w:ascii="Arial" w:hAnsi="Arial" w:cs="Arial"/>
          <w:sz w:val="28"/>
          <w:szCs w:val="26"/>
        </w:rPr>
        <w:t>),</w:t>
      </w:r>
      <w:r w:rsidR="00D97F02" w:rsidRPr="009830F8">
        <w:rPr>
          <w:rFonts w:ascii="Arial" w:hAnsi="Arial" w:cs="Arial"/>
          <w:sz w:val="28"/>
          <w:szCs w:val="26"/>
        </w:rPr>
        <w:t xml:space="preserve"> весьма опасных для судоходства</w:t>
      </w:r>
      <w:r w:rsidRPr="009830F8">
        <w:rPr>
          <w:rFonts w:ascii="Arial" w:hAnsi="Arial" w:cs="Arial"/>
          <w:sz w:val="28"/>
          <w:szCs w:val="26"/>
        </w:rPr>
        <w:t>».</w:t>
      </w:r>
    </w:p>
    <w:p w:rsidR="009577B5" w:rsidRPr="009830F8" w:rsidRDefault="009577B5" w:rsidP="009830F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6"/>
        </w:rPr>
      </w:pPr>
      <w:r w:rsidRPr="009830F8">
        <w:rPr>
          <w:rFonts w:ascii="Arial" w:hAnsi="Arial" w:cs="Arial"/>
          <w:sz w:val="28"/>
          <w:szCs w:val="26"/>
        </w:rPr>
        <w:t>Историческую справку продолжу, процитировав «Военно-статистическое обозрение Российской империи» [3] за 1850 год, посвященное Харьковской губернии:</w:t>
      </w:r>
    </w:p>
    <w:p w:rsidR="009577B5" w:rsidRPr="009830F8" w:rsidRDefault="009577B5" w:rsidP="009830F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6"/>
        </w:rPr>
      </w:pPr>
      <w:proofErr w:type="gramStart"/>
      <w:r w:rsidRPr="009830F8">
        <w:rPr>
          <w:rFonts w:ascii="Arial" w:hAnsi="Arial" w:cs="Arial"/>
          <w:sz w:val="28"/>
          <w:szCs w:val="26"/>
        </w:rPr>
        <w:t>«р. Донец есть самая важная река в губернии и могла бы конечно сделаться судоходною, по крайней мере, в полноводье, если бы возможно было снести плотины и запруды ее пересекающие, и дать течению ее большую пр</w:t>
      </w:r>
      <w:r w:rsidR="00EA5D63">
        <w:rPr>
          <w:rFonts w:ascii="Arial" w:hAnsi="Arial" w:cs="Arial"/>
          <w:sz w:val="28"/>
          <w:szCs w:val="26"/>
        </w:rPr>
        <w:t>а</w:t>
      </w:r>
      <w:r w:rsidRPr="009830F8">
        <w:rPr>
          <w:rFonts w:ascii="Arial" w:hAnsi="Arial" w:cs="Arial"/>
          <w:sz w:val="28"/>
          <w:szCs w:val="26"/>
        </w:rPr>
        <w:t>вильность: кроме того впадая в р. Дон, и пр</w:t>
      </w:r>
      <w:r w:rsidR="00EA5D63">
        <w:rPr>
          <w:rFonts w:ascii="Arial" w:hAnsi="Arial" w:cs="Arial"/>
          <w:sz w:val="28"/>
          <w:szCs w:val="26"/>
        </w:rPr>
        <w:t>и</w:t>
      </w:r>
      <w:r w:rsidRPr="009830F8">
        <w:rPr>
          <w:rFonts w:ascii="Arial" w:hAnsi="Arial" w:cs="Arial"/>
          <w:sz w:val="28"/>
          <w:szCs w:val="26"/>
        </w:rPr>
        <w:t>надлежа к тамошней системе судоходства, могла бы доставить здешнему краю сообщение с Ростовом и с морями</w:t>
      </w:r>
      <w:r w:rsidR="00EA5D63">
        <w:rPr>
          <w:rFonts w:ascii="Arial" w:hAnsi="Arial" w:cs="Arial"/>
          <w:sz w:val="28"/>
          <w:szCs w:val="26"/>
        </w:rPr>
        <w:t>,</w:t>
      </w:r>
      <w:r w:rsidRPr="009830F8">
        <w:rPr>
          <w:rFonts w:ascii="Arial" w:hAnsi="Arial" w:cs="Arial"/>
          <w:sz w:val="28"/>
          <w:szCs w:val="26"/>
        </w:rPr>
        <w:t xml:space="preserve"> Азовским и</w:t>
      </w:r>
      <w:proofErr w:type="gramEnd"/>
      <w:r w:rsidRPr="009830F8">
        <w:rPr>
          <w:rFonts w:ascii="Arial" w:hAnsi="Arial" w:cs="Arial"/>
          <w:sz w:val="28"/>
          <w:szCs w:val="26"/>
        </w:rPr>
        <w:t xml:space="preserve"> Черным.</w:t>
      </w:r>
    </w:p>
    <w:p w:rsidR="009577B5" w:rsidRPr="009830F8" w:rsidRDefault="009577B5" w:rsidP="009830F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6"/>
        </w:rPr>
      </w:pPr>
      <w:r w:rsidRPr="009830F8">
        <w:rPr>
          <w:rFonts w:ascii="Arial" w:hAnsi="Arial" w:cs="Arial"/>
          <w:sz w:val="28"/>
          <w:szCs w:val="26"/>
        </w:rPr>
        <w:lastRenderedPageBreak/>
        <w:t xml:space="preserve">Впрочем, достоверно известно, что река эта, лет полтораста назад, была судоходна от самой границы Курской губернии, ибо в топографическом описании Харьковского наместничества (1788 года стр. 165) сказано: «из Изюма, прежде, по реке Донцу было способное судоходство. </w:t>
      </w:r>
      <w:proofErr w:type="gramStart"/>
      <w:r w:rsidRPr="009830F8">
        <w:rPr>
          <w:rFonts w:ascii="Arial" w:hAnsi="Arial" w:cs="Arial"/>
          <w:sz w:val="28"/>
          <w:szCs w:val="26"/>
        </w:rPr>
        <w:t xml:space="preserve">Во время продолжавшейся от 1736 по 1739 год с Оттоманскою </w:t>
      </w:r>
      <w:proofErr w:type="spellStart"/>
      <w:r w:rsidRPr="009830F8">
        <w:rPr>
          <w:rFonts w:ascii="Arial" w:hAnsi="Arial" w:cs="Arial"/>
          <w:sz w:val="28"/>
          <w:szCs w:val="26"/>
        </w:rPr>
        <w:t>портою</w:t>
      </w:r>
      <w:proofErr w:type="spellEnd"/>
      <w:r w:rsidRPr="009830F8">
        <w:rPr>
          <w:rFonts w:ascii="Arial" w:hAnsi="Arial" w:cs="Arial"/>
          <w:sz w:val="28"/>
          <w:szCs w:val="26"/>
        </w:rPr>
        <w:t xml:space="preserve"> войны, отсюда на байдарах (байдарами именуются плоскодонные суда в виде русских барок) провиант и другие надобности на устье р. Дона поставляемы были;</w:t>
      </w:r>
      <w:proofErr w:type="gramEnd"/>
      <w:r w:rsidRPr="009830F8">
        <w:rPr>
          <w:rFonts w:ascii="Arial" w:hAnsi="Arial" w:cs="Arial"/>
          <w:sz w:val="28"/>
          <w:szCs w:val="26"/>
        </w:rPr>
        <w:t xml:space="preserve"> </w:t>
      </w:r>
      <w:proofErr w:type="gramStart"/>
      <w:r w:rsidRPr="009830F8">
        <w:rPr>
          <w:rFonts w:ascii="Arial" w:hAnsi="Arial" w:cs="Arial"/>
          <w:sz w:val="28"/>
          <w:szCs w:val="26"/>
        </w:rPr>
        <w:t>прежде же Изюма имели суда водяной ход по Донцу из м. Змиева, расположенном от Харькова в 40 верстах, а до того, из самого Белгорода и пониже оного, из Масловой пристани; но ныне же выше и ниже Изюма на р. Донец построенные мельничные плотины, возвысили и засорили дно реки, а берега покрыли водою;</w:t>
      </w:r>
      <w:proofErr w:type="gramEnd"/>
      <w:r w:rsidRPr="009830F8">
        <w:rPr>
          <w:rFonts w:ascii="Arial" w:hAnsi="Arial" w:cs="Arial"/>
          <w:sz w:val="28"/>
          <w:szCs w:val="26"/>
        </w:rPr>
        <w:t xml:space="preserve"> и потому судоходство быть не способно.</w:t>
      </w:r>
    </w:p>
    <w:p w:rsidR="009577B5" w:rsidRPr="009830F8" w:rsidRDefault="009577B5" w:rsidP="009830F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6"/>
        </w:rPr>
      </w:pPr>
      <w:r w:rsidRPr="009830F8">
        <w:rPr>
          <w:rFonts w:ascii="Arial" w:hAnsi="Arial" w:cs="Arial"/>
          <w:sz w:val="28"/>
          <w:szCs w:val="26"/>
        </w:rPr>
        <w:t xml:space="preserve">Кроме того, были в городе Чугуеве, лет 60 тому назад (1790 год), </w:t>
      </w:r>
      <w:proofErr w:type="gramStart"/>
      <w:r w:rsidRPr="009830F8">
        <w:rPr>
          <w:rFonts w:ascii="Arial" w:hAnsi="Arial" w:cs="Arial"/>
          <w:sz w:val="28"/>
          <w:szCs w:val="26"/>
        </w:rPr>
        <w:t>старики, помнившие еще как проходили</w:t>
      </w:r>
      <w:proofErr w:type="gramEnd"/>
      <w:r w:rsidRPr="009830F8">
        <w:rPr>
          <w:rFonts w:ascii="Arial" w:hAnsi="Arial" w:cs="Arial"/>
          <w:sz w:val="28"/>
          <w:szCs w:val="26"/>
        </w:rPr>
        <w:t xml:space="preserve"> нагруженные струги мимо Чугуева. Истребление лесов по берегам и произошедший от того нанос песка, обмелили и изменили русло реки, а упомянутые мельничные плотины сделали возобновление прежнего водяного пути трудным</w:t>
      </w:r>
      <w:r w:rsidR="00D97F02" w:rsidRPr="009830F8">
        <w:rPr>
          <w:rFonts w:ascii="Arial" w:hAnsi="Arial" w:cs="Arial"/>
          <w:sz w:val="28"/>
          <w:szCs w:val="26"/>
        </w:rPr>
        <w:t>…</w:t>
      </w:r>
    </w:p>
    <w:p w:rsidR="00EA5D63" w:rsidRPr="00771303" w:rsidRDefault="00EA5D63" w:rsidP="0077130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771303">
        <w:rPr>
          <w:rFonts w:ascii="Arial" w:hAnsi="Arial" w:cs="Arial"/>
          <w:sz w:val="28"/>
          <w:szCs w:val="26"/>
        </w:rPr>
        <w:t>Река Северный Донец течением своим прорезывает самые хлебородные местности, в верховьях своих имеет много лесов и его прибрежья изобилуют каменными углями и железными рудами. Имея все это в виду, правительство еще в 30 годах сделало попытку установить пароходство между Таганрогом и Лисичанском (</w:t>
      </w:r>
      <w:proofErr w:type="spellStart"/>
      <w:r w:rsidRPr="00771303">
        <w:rPr>
          <w:rFonts w:ascii="Arial" w:hAnsi="Arial" w:cs="Arial"/>
          <w:sz w:val="28"/>
          <w:szCs w:val="26"/>
        </w:rPr>
        <w:t>Бахмутск</w:t>
      </w:r>
      <w:r w:rsidRPr="00771303">
        <w:rPr>
          <w:rFonts w:ascii="Arial" w:hAnsi="Arial" w:cs="Arial"/>
          <w:sz w:val="28"/>
          <w:szCs w:val="26"/>
        </w:rPr>
        <w:t>о</w:t>
      </w:r>
      <w:r w:rsidRPr="00771303">
        <w:rPr>
          <w:rFonts w:ascii="Arial" w:hAnsi="Arial" w:cs="Arial"/>
          <w:sz w:val="28"/>
          <w:szCs w:val="26"/>
        </w:rPr>
        <w:t>го</w:t>
      </w:r>
      <w:proofErr w:type="spellEnd"/>
      <w:r w:rsidRPr="00771303">
        <w:rPr>
          <w:rFonts w:ascii="Arial" w:hAnsi="Arial" w:cs="Arial"/>
          <w:sz w:val="28"/>
          <w:szCs w:val="26"/>
        </w:rPr>
        <w:t xml:space="preserve"> уезда), где находятся громадные залежи каменн</w:t>
      </w:r>
      <w:r w:rsidRPr="00771303">
        <w:rPr>
          <w:rFonts w:ascii="Arial" w:hAnsi="Arial" w:cs="Arial"/>
          <w:sz w:val="28"/>
          <w:szCs w:val="26"/>
        </w:rPr>
        <w:t>о</w:t>
      </w:r>
      <w:r w:rsidRPr="00771303">
        <w:rPr>
          <w:rFonts w:ascii="Arial" w:hAnsi="Arial" w:cs="Arial"/>
          <w:sz w:val="28"/>
          <w:szCs w:val="26"/>
        </w:rPr>
        <w:t>го угля, который предполагалось сплавлять для Черноморск</w:t>
      </w:r>
      <w:r w:rsidRPr="00771303">
        <w:rPr>
          <w:rFonts w:ascii="Arial" w:hAnsi="Arial" w:cs="Arial"/>
          <w:sz w:val="28"/>
          <w:szCs w:val="26"/>
        </w:rPr>
        <w:t>о</w:t>
      </w:r>
      <w:r w:rsidRPr="00771303">
        <w:rPr>
          <w:rFonts w:ascii="Arial" w:hAnsi="Arial" w:cs="Arial"/>
          <w:sz w:val="28"/>
          <w:szCs w:val="26"/>
        </w:rPr>
        <w:t>го Флота.</w:t>
      </w:r>
    </w:p>
    <w:p w:rsidR="00771303" w:rsidRPr="00771303" w:rsidRDefault="00EA5D63" w:rsidP="0077130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771303">
        <w:rPr>
          <w:rFonts w:ascii="Arial" w:hAnsi="Arial" w:cs="Arial"/>
          <w:sz w:val="28"/>
          <w:szCs w:val="26"/>
        </w:rPr>
        <w:t xml:space="preserve">Несколько позже Горный Инженер </w:t>
      </w:r>
      <w:proofErr w:type="spellStart"/>
      <w:r w:rsidRPr="00771303">
        <w:rPr>
          <w:rFonts w:ascii="Arial" w:hAnsi="Arial" w:cs="Arial"/>
          <w:sz w:val="28"/>
          <w:szCs w:val="26"/>
        </w:rPr>
        <w:t>Летуновский</w:t>
      </w:r>
      <w:proofErr w:type="spellEnd"/>
      <w:r w:rsidRPr="00771303">
        <w:rPr>
          <w:rFonts w:ascii="Arial" w:hAnsi="Arial" w:cs="Arial"/>
          <w:sz w:val="28"/>
          <w:szCs w:val="26"/>
        </w:rPr>
        <w:t xml:space="preserve"> построил железный пароход в Луганском заводе, который был спущен </w:t>
      </w:r>
      <w:proofErr w:type="gramStart"/>
      <w:r w:rsidRPr="00771303">
        <w:rPr>
          <w:rFonts w:ascii="Arial" w:hAnsi="Arial" w:cs="Arial"/>
          <w:sz w:val="28"/>
          <w:szCs w:val="26"/>
        </w:rPr>
        <w:t>на</w:t>
      </w:r>
      <w:proofErr w:type="gramEnd"/>
      <w:r w:rsidRPr="00771303">
        <w:rPr>
          <w:rFonts w:ascii="Arial" w:hAnsi="Arial" w:cs="Arial"/>
          <w:sz w:val="28"/>
          <w:szCs w:val="26"/>
        </w:rPr>
        <w:t xml:space="preserve"> </w:t>
      </w:r>
      <w:proofErr w:type="gramStart"/>
      <w:r w:rsidRPr="00771303">
        <w:rPr>
          <w:rFonts w:ascii="Arial" w:hAnsi="Arial" w:cs="Arial"/>
          <w:sz w:val="28"/>
          <w:szCs w:val="26"/>
        </w:rPr>
        <w:t>Донец</w:t>
      </w:r>
      <w:proofErr w:type="gramEnd"/>
      <w:r w:rsidRPr="00771303">
        <w:rPr>
          <w:rFonts w:ascii="Arial" w:hAnsi="Arial" w:cs="Arial"/>
          <w:sz w:val="28"/>
          <w:szCs w:val="26"/>
        </w:rPr>
        <w:t xml:space="preserve"> в</w:t>
      </w:r>
      <w:r w:rsidR="00771303" w:rsidRPr="00771303">
        <w:rPr>
          <w:rFonts w:ascii="Arial" w:hAnsi="Arial" w:cs="Arial"/>
          <w:sz w:val="28"/>
          <w:szCs w:val="26"/>
        </w:rPr>
        <w:t xml:space="preserve"> 15-ти верстах от места сооружени</w:t>
      </w:r>
      <w:r w:rsidRPr="00771303">
        <w:rPr>
          <w:rFonts w:ascii="Arial" w:hAnsi="Arial" w:cs="Arial"/>
          <w:sz w:val="28"/>
          <w:szCs w:val="26"/>
        </w:rPr>
        <w:t xml:space="preserve">я. Но имея исключительное </w:t>
      </w:r>
      <w:r w:rsidRPr="00771303">
        <w:rPr>
          <w:rFonts w:ascii="Arial" w:hAnsi="Arial" w:cs="Arial"/>
          <w:sz w:val="28"/>
          <w:szCs w:val="26"/>
        </w:rPr>
        <w:lastRenderedPageBreak/>
        <w:t>назначение плавать между Ростовом и Таганрогом, пароход этот также только один раз прошел по Донцу</w:t>
      </w:r>
      <w:r w:rsidR="00771303" w:rsidRPr="00771303">
        <w:rPr>
          <w:rFonts w:ascii="Arial" w:hAnsi="Arial" w:cs="Arial"/>
          <w:sz w:val="28"/>
          <w:szCs w:val="26"/>
        </w:rPr>
        <w:t>…</w:t>
      </w:r>
      <w:r w:rsidR="000A1C8D">
        <w:rPr>
          <w:rFonts w:ascii="Arial" w:hAnsi="Arial" w:cs="Arial"/>
          <w:sz w:val="28"/>
          <w:szCs w:val="26"/>
        </w:rPr>
        <w:t>»</w:t>
      </w:r>
    </w:p>
    <w:p w:rsidR="00EA5D63" w:rsidRDefault="00771303" w:rsidP="0077130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771303">
        <w:rPr>
          <w:rFonts w:ascii="Arial" w:hAnsi="Arial" w:cs="Arial"/>
          <w:sz w:val="28"/>
          <w:szCs w:val="26"/>
        </w:rPr>
        <w:t>Речной транспорт по Северскому Донцу так и не получил должного развития</w:t>
      </w:r>
      <w:r w:rsidR="000A1C8D">
        <w:rPr>
          <w:rFonts w:ascii="Arial" w:hAnsi="Arial" w:cs="Arial"/>
          <w:sz w:val="28"/>
          <w:szCs w:val="26"/>
        </w:rPr>
        <w:t xml:space="preserve"> на </w:t>
      </w:r>
      <w:proofErr w:type="spellStart"/>
      <w:r w:rsidR="000A1C8D">
        <w:rPr>
          <w:rFonts w:ascii="Arial" w:hAnsi="Arial" w:cs="Arial"/>
          <w:sz w:val="28"/>
          <w:szCs w:val="26"/>
        </w:rPr>
        <w:t>Луганщине</w:t>
      </w:r>
      <w:proofErr w:type="spellEnd"/>
      <w:r w:rsidRPr="00771303">
        <w:rPr>
          <w:rFonts w:ascii="Arial" w:hAnsi="Arial" w:cs="Arial"/>
          <w:sz w:val="28"/>
          <w:szCs w:val="26"/>
        </w:rPr>
        <w:t>.</w:t>
      </w:r>
    </w:p>
    <w:p w:rsidR="00F76216" w:rsidRPr="00482D91" w:rsidRDefault="00F76216" w:rsidP="00482D9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40"/>
          <w:szCs w:val="26"/>
        </w:rPr>
      </w:pPr>
      <w:r w:rsidRPr="00482D91">
        <w:rPr>
          <w:rStyle w:val="a4"/>
          <w:i/>
          <w:iCs/>
          <w:color w:val="424242"/>
          <w:sz w:val="28"/>
          <w:szCs w:val="21"/>
        </w:rPr>
        <w:t>Автомобильный транспорт</w:t>
      </w:r>
      <w:r w:rsidRPr="00482D91">
        <w:rPr>
          <w:i/>
          <w:iCs/>
          <w:color w:val="424242"/>
          <w:sz w:val="28"/>
          <w:szCs w:val="21"/>
        </w:rPr>
        <w:t> </w:t>
      </w:r>
    </w:p>
    <w:p w:rsidR="00F76216" w:rsidRPr="00482D91" w:rsidRDefault="00F76216" w:rsidP="00482D91">
      <w:pPr>
        <w:pStyle w:val="a3"/>
        <w:spacing w:before="0" w:beforeAutospacing="0" w:after="0" w:afterAutospacing="0" w:line="360" w:lineRule="auto"/>
        <w:ind w:left="150" w:right="150"/>
        <w:jc w:val="both"/>
        <w:rPr>
          <w:color w:val="424242"/>
          <w:sz w:val="28"/>
          <w:szCs w:val="21"/>
        </w:rPr>
      </w:pPr>
      <w:r w:rsidRPr="00482D91">
        <w:rPr>
          <w:color w:val="424242"/>
          <w:sz w:val="28"/>
          <w:szCs w:val="21"/>
        </w:rPr>
        <w:t xml:space="preserve">Зародился в начале ХХ </w:t>
      </w:r>
      <w:proofErr w:type="gramStart"/>
      <w:r w:rsidRPr="00482D91">
        <w:rPr>
          <w:color w:val="424242"/>
          <w:sz w:val="28"/>
          <w:szCs w:val="21"/>
        </w:rPr>
        <w:t>в</w:t>
      </w:r>
      <w:proofErr w:type="gramEnd"/>
      <w:r w:rsidRPr="00482D91">
        <w:rPr>
          <w:color w:val="424242"/>
          <w:sz w:val="28"/>
          <w:szCs w:val="21"/>
        </w:rPr>
        <w:t xml:space="preserve">., </w:t>
      </w:r>
      <w:proofErr w:type="gramStart"/>
      <w:r w:rsidRPr="00482D91">
        <w:rPr>
          <w:color w:val="424242"/>
          <w:sz w:val="28"/>
          <w:szCs w:val="21"/>
        </w:rPr>
        <w:t>в</w:t>
      </w:r>
      <w:proofErr w:type="gramEnd"/>
      <w:r w:rsidRPr="00482D91">
        <w:rPr>
          <w:color w:val="424242"/>
          <w:sz w:val="28"/>
          <w:szCs w:val="21"/>
        </w:rPr>
        <w:t xml:space="preserve"> конце столетия он стал одним из неотъемлемых признаков благосостояния и экономического развития. </w:t>
      </w:r>
      <w:r w:rsidRPr="00482D91">
        <w:rPr>
          <w:rStyle w:val="a4"/>
          <w:i/>
          <w:iCs/>
          <w:color w:val="424242"/>
          <w:sz w:val="28"/>
          <w:szCs w:val="21"/>
        </w:rPr>
        <w:t>Автомобильный транспорт</w:t>
      </w:r>
      <w:r w:rsidRPr="00482D91">
        <w:rPr>
          <w:i/>
          <w:iCs/>
          <w:color w:val="424242"/>
          <w:sz w:val="28"/>
          <w:szCs w:val="21"/>
        </w:rPr>
        <w:t> – </w:t>
      </w:r>
      <w:r w:rsidRPr="00482D91">
        <w:rPr>
          <w:color w:val="424242"/>
          <w:sz w:val="28"/>
          <w:szCs w:val="21"/>
        </w:rPr>
        <w:t>это вид транспорта, осуществляющий перевозку грузов и пассажиров по безрельсовым путям с использованием колёсного движителя. Развитие этого вида транспорта определяется величиной автопарка, протяжённостью и состоянием автодорожной сети, а также экономическими потребностями и возможностями в его работе. Не малую роль в настоящее время играет экологический фактор.</w:t>
      </w:r>
    </w:p>
    <w:p w:rsidR="00F76216" w:rsidRPr="00482D91" w:rsidRDefault="00F76216" w:rsidP="00482D91">
      <w:pPr>
        <w:pStyle w:val="a3"/>
        <w:spacing w:before="0" w:beforeAutospacing="0" w:after="0" w:afterAutospacing="0" w:line="360" w:lineRule="auto"/>
        <w:ind w:left="150" w:right="150"/>
        <w:jc w:val="both"/>
        <w:rPr>
          <w:color w:val="424242"/>
          <w:sz w:val="28"/>
          <w:szCs w:val="21"/>
        </w:rPr>
      </w:pPr>
      <w:r w:rsidRPr="00482D91">
        <w:rPr>
          <w:i/>
          <w:iCs/>
          <w:color w:val="424242"/>
          <w:sz w:val="28"/>
          <w:szCs w:val="21"/>
        </w:rPr>
        <w:t>Достоинства</w:t>
      </w:r>
      <w:r w:rsidRPr="00482D91">
        <w:rPr>
          <w:color w:val="424242"/>
          <w:sz w:val="28"/>
          <w:szCs w:val="21"/>
        </w:rPr>
        <w:t> автотранспорта: манёвренность и мобильность; доставка грузов и пассажиров «от двери до двери»; автономность движения транспортного средства; высокая скорость доставки; широкая сфера применения по территориальному признаку, видам грузов и системам сообщения; более короткий путь следования по сравнению с естественными путями водного транспорта.</w:t>
      </w:r>
    </w:p>
    <w:p w:rsidR="00F76216" w:rsidRPr="00482D91" w:rsidRDefault="00F76216" w:rsidP="00482D91">
      <w:pPr>
        <w:pStyle w:val="a3"/>
        <w:spacing w:before="0" w:beforeAutospacing="0" w:after="0" w:afterAutospacing="0" w:line="360" w:lineRule="auto"/>
        <w:ind w:left="150" w:right="150"/>
        <w:jc w:val="both"/>
        <w:rPr>
          <w:color w:val="424242"/>
          <w:sz w:val="28"/>
          <w:szCs w:val="21"/>
        </w:rPr>
      </w:pPr>
      <w:r w:rsidRPr="00482D91">
        <w:rPr>
          <w:i/>
          <w:iCs/>
          <w:color w:val="424242"/>
          <w:sz w:val="28"/>
          <w:szCs w:val="21"/>
        </w:rPr>
        <w:t>Недостатки</w:t>
      </w:r>
      <w:r w:rsidRPr="00482D91">
        <w:rPr>
          <w:color w:val="424242"/>
          <w:sz w:val="28"/>
          <w:szCs w:val="21"/>
        </w:rPr>
        <w:t xml:space="preserve"> автотранспорта: большая себестоимость; большая </w:t>
      </w:r>
      <w:proofErr w:type="spellStart"/>
      <w:r w:rsidRPr="00482D91">
        <w:rPr>
          <w:color w:val="424242"/>
          <w:sz w:val="28"/>
          <w:szCs w:val="21"/>
        </w:rPr>
        <w:t>топливоэнергоёмкость</w:t>
      </w:r>
      <w:proofErr w:type="spellEnd"/>
      <w:r w:rsidRPr="00482D91">
        <w:rPr>
          <w:color w:val="424242"/>
          <w:sz w:val="28"/>
          <w:szCs w:val="21"/>
        </w:rPr>
        <w:t xml:space="preserve"> и металлоемкость; низкая производительность единицы подвижного состава (130 – 150 тыс. т-км в год); наибольшая трудоемкость (на одно транспортное средство требуется не менее одного водителя); загрязнение окружающей среды.</w:t>
      </w:r>
    </w:p>
    <w:p w:rsidR="00F76216" w:rsidRPr="00482D91" w:rsidRDefault="00F76216" w:rsidP="00482D91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424242"/>
          <w:sz w:val="28"/>
          <w:szCs w:val="21"/>
        </w:rPr>
      </w:pPr>
      <w:r w:rsidRPr="00482D91">
        <w:rPr>
          <w:color w:val="424242"/>
          <w:sz w:val="28"/>
          <w:szCs w:val="21"/>
        </w:rPr>
        <w:t>К подвижному составу автомобильного транспорта относятся дорожные (специальные и транспортные (грузовые и пассажирские)) и внедорожные (колесные, гусеничные, на воздушной подушке, амфибии) автомобили.</w:t>
      </w:r>
    </w:p>
    <w:p w:rsidR="00F76216" w:rsidRPr="00482D91" w:rsidRDefault="00F76216" w:rsidP="00482D91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424242"/>
          <w:sz w:val="28"/>
          <w:szCs w:val="21"/>
        </w:rPr>
      </w:pPr>
      <w:r w:rsidRPr="00482D91">
        <w:rPr>
          <w:color w:val="424242"/>
          <w:sz w:val="28"/>
          <w:szCs w:val="21"/>
        </w:rPr>
        <w:t xml:space="preserve">Производственный процесс автомобильного транспорта осуществляется подвижным составом предприятий общего пользования, ведомственным и </w:t>
      </w:r>
      <w:r w:rsidRPr="00482D91">
        <w:rPr>
          <w:color w:val="424242"/>
          <w:sz w:val="28"/>
          <w:szCs w:val="21"/>
        </w:rPr>
        <w:lastRenderedPageBreak/>
        <w:t xml:space="preserve">частным. Автотранспорту присуща автономность движения одиночными автомобилями, а также автопоездами и </w:t>
      </w:r>
      <w:proofErr w:type="spellStart"/>
      <w:r w:rsidRPr="00482D91">
        <w:rPr>
          <w:color w:val="424242"/>
          <w:sz w:val="28"/>
          <w:szCs w:val="21"/>
        </w:rPr>
        <w:t>автоотрядами</w:t>
      </w:r>
      <w:proofErr w:type="spellEnd"/>
      <w:r w:rsidRPr="00482D91">
        <w:rPr>
          <w:color w:val="424242"/>
          <w:sz w:val="28"/>
          <w:szCs w:val="21"/>
        </w:rPr>
        <w:t xml:space="preserve"> по графику или без него.</w:t>
      </w:r>
    </w:p>
    <w:p w:rsidR="00F76216" w:rsidRPr="00482D91" w:rsidRDefault="00F76216" w:rsidP="00482D91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424242"/>
          <w:sz w:val="28"/>
          <w:szCs w:val="21"/>
        </w:rPr>
      </w:pPr>
      <w:r w:rsidRPr="00482D91">
        <w:rPr>
          <w:color w:val="424242"/>
          <w:sz w:val="28"/>
          <w:szCs w:val="21"/>
        </w:rPr>
        <w:t xml:space="preserve">В настоящее время для автомобильного транспорта характерны: повышение производительности путём увеличения скорости движения; создание новых автомобилей большей грузоподъёмности и грузовместимости (необходимо для промышленности). Существует необходимость снижения трудоёмкости транспортного процесса, в </w:t>
      </w:r>
      <w:proofErr w:type="spellStart"/>
      <w:r w:rsidRPr="00482D91">
        <w:rPr>
          <w:color w:val="424242"/>
          <w:sz w:val="28"/>
          <w:szCs w:val="21"/>
        </w:rPr>
        <w:t>т.ч</w:t>
      </w:r>
      <w:proofErr w:type="spellEnd"/>
      <w:r w:rsidRPr="00482D91">
        <w:rPr>
          <w:color w:val="424242"/>
          <w:sz w:val="28"/>
          <w:szCs w:val="21"/>
        </w:rPr>
        <w:t>. путем создания специализированных автомобилей (самосвалов).</w:t>
      </w:r>
    </w:p>
    <w:p w:rsidR="00482D91" w:rsidRPr="00482D91" w:rsidRDefault="00482D91" w:rsidP="00482D91">
      <w:pPr>
        <w:pStyle w:val="p656"/>
        <w:spacing w:before="30" w:beforeAutospacing="0" w:after="0" w:afterAutospacing="0" w:line="360" w:lineRule="auto"/>
        <w:ind w:firstLine="570"/>
        <w:jc w:val="both"/>
        <w:rPr>
          <w:color w:val="000000"/>
          <w:sz w:val="28"/>
          <w:szCs w:val="26"/>
        </w:rPr>
      </w:pPr>
      <w:r w:rsidRPr="00482D91">
        <w:rPr>
          <w:color w:val="000000"/>
          <w:sz w:val="28"/>
          <w:szCs w:val="26"/>
        </w:rPr>
        <w:t xml:space="preserve">Выгодное географическое положение </w:t>
      </w:r>
      <w:proofErr w:type="spellStart"/>
      <w:r w:rsidRPr="00482D91">
        <w:rPr>
          <w:color w:val="000000"/>
          <w:sz w:val="28"/>
          <w:szCs w:val="26"/>
        </w:rPr>
        <w:t>Луганщины</w:t>
      </w:r>
      <w:proofErr w:type="spellEnd"/>
      <w:r w:rsidRPr="00482D91">
        <w:rPr>
          <w:color w:val="000000"/>
          <w:sz w:val="28"/>
          <w:szCs w:val="26"/>
        </w:rPr>
        <w:t xml:space="preserve">, размещение на пересечении транспортных потоков из Закавказья, Средней Азии, России в Европу, значительное промышленное освоение оказали содействие развитию разветвленной транспортной сети в </w:t>
      </w:r>
      <w:r w:rsidRPr="00482D91">
        <w:rPr>
          <w:color w:val="000000"/>
          <w:sz w:val="28"/>
          <w:szCs w:val="26"/>
        </w:rPr>
        <w:t>ЛНР</w:t>
      </w:r>
      <w:r w:rsidRPr="00482D91">
        <w:rPr>
          <w:color w:val="000000"/>
          <w:sz w:val="28"/>
          <w:szCs w:val="26"/>
        </w:rPr>
        <w:t xml:space="preserve">. </w:t>
      </w:r>
    </w:p>
    <w:p w:rsidR="00482D91" w:rsidRDefault="00482D91" w:rsidP="00482D91">
      <w:pPr>
        <w:pStyle w:val="p656"/>
        <w:spacing w:before="30" w:beforeAutospacing="0" w:after="0" w:afterAutospacing="0" w:line="360" w:lineRule="auto"/>
        <w:ind w:firstLine="570"/>
        <w:jc w:val="both"/>
        <w:rPr>
          <w:color w:val="000000"/>
          <w:sz w:val="28"/>
          <w:szCs w:val="26"/>
        </w:rPr>
      </w:pPr>
      <w:r w:rsidRPr="00482D91">
        <w:rPr>
          <w:color w:val="000000"/>
          <w:sz w:val="28"/>
          <w:szCs w:val="26"/>
        </w:rPr>
        <w:t xml:space="preserve">  </w:t>
      </w:r>
      <w:r w:rsidRPr="00482D91">
        <w:rPr>
          <w:color w:val="000000"/>
          <w:sz w:val="28"/>
          <w:szCs w:val="26"/>
        </w:rPr>
        <w:t xml:space="preserve">Длина автомобильных путей составляет 5,6 тыс. км, в том числе с твердым покрытием – 5,4 тыс. км, густота их – 209,7 км на 1000 км². По территории проходят автомобильные пути международного значения: Москва – Ростов-на-Дону – Баку, Луганск – Ростов-на-Дону; общегосударственного значения: </w:t>
      </w:r>
      <w:proofErr w:type="gramStart"/>
      <w:r w:rsidRPr="00482D91">
        <w:rPr>
          <w:color w:val="000000"/>
          <w:sz w:val="28"/>
          <w:szCs w:val="26"/>
        </w:rPr>
        <w:t>Луганск – Лисичанск – Купянск, Луганск – Старобельск – Валуйки, Луганск – Мил</w:t>
      </w:r>
      <w:r w:rsidRPr="00482D91">
        <w:rPr>
          <w:color w:val="000000"/>
          <w:sz w:val="28"/>
          <w:szCs w:val="26"/>
        </w:rPr>
        <w:t>л</w:t>
      </w:r>
      <w:r w:rsidRPr="00482D91">
        <w:rPr>
          <w:color w:val="000000"/>
          <w:sz w:val="28"/>
          <w:szCs w:val="26"/>
        </w:rPr>
        <w:t>ерово, Купянск – Сватово – Старобельск – Меловое.</w:t>
      </w:r>
      <w:proofErr w:type="gramEnd"/>
      <w:r w:rsidRPr="00482D91">
        <w:rPr>
          <w:color w:val="000000"/>
          <w:sz w:val="28"/>
          <w:szCs w:val="26"/>
        </w:rPr>
        <w:t xml:space="preserve"> Главными региональными проблемами развития транспортной системы</w:t>
      </w:r>
      <w:r w:rsidRPr="00482D91">
        <w:rPr>
          <w:color w:val="000000"/>
          <w:sz w:val="28"/>
          <w:szCs w:val="26"/>
        </w:rPr>
        <w:t xml:space="preserve"> </w:t>
      </w:r>
      <w:proofErr w:type="spellStart"/>
      <w:r w:rsidRPr="00482D91">
        <w:rPr>
          <w:color w:val="000000"/>
          <w:sz w:val="28"/>
          <w:szCs w:val="26"/>
        </w:rPr>
        <w:t>Луган</w:t>
      </w:r>
      <w:r w:rsidRPr="00482D91">
        <w:rPr>
          <w:color w:val="000000"/>
          <w:sz w:val="28"/>
          <w:szCs w:val="26"/>
        </w:rPr>
        <w:t>щины</w:t>
      </w:r>
      <w:proofErr w:type="spellEnd"/>
      <w:r w:rsidRPr="00482D91">
        <w:rPr>
          <w:color w:val="000000"/>
          <w:sz w:val="28"/>
          <w:szCs w:val="26"/>
        </w:rPr>
        <w:t xml:space="preserve"> </w:t>
      </w:r>
      <w:r w:rsidRPr="00482D91">
        <w:rPr>
          <w:color w:val="000000"/>
          <w:sz w:val="28"/>
          <w:szCs w:val="26"/>
        </w:rPr>
        <w:t xml:space="preserve">являются: обновление и рационализация подвижного состава в соответствии с изменениями </w:t>
      </w:r>
      <w:proofErr w:type="spellStart"/>
      <w:r w:rsidRPr="00482D91">
        <w:rPr>
          <w:color w:val="000000"/>
          <w:sz w:val="28"/>
          <w:szCs w:val="26"/>
        </w:rPr>
        <w:t>груз</w:t>
      </w:r>
      <w:proofErr w:type="gramStart"/>
      <w:r w:rsidRPr="00482D91">
        <w:rPr>
          <w:color w:val="000000"/>
          <w:sz w:val="28"/>
          <w:szCs w:val="26"/>
        </w:rPr>
        <w:t>о</w:t>
      </w:r>
      <w:proofErr w:type="spellEnd"/>
      <w:r w:rsidRPr="00482D91">
        <w:rPr>
          <w:color w:val="000000"/>
          <w:sz w:val="28"/>
          <w:szCs w:val="26"/>
        </w:rPr>
        <w:t>-</w:t>
      </w:r>
      <w:proofErr w:type="gramEnd"/>
      <w:r w:rsidRPr="00482D91">
        <w:rPr>
          <w:color w:val="000000"/>
          <w:sz w:val="28"/>
          <w:szCs w:val="26"/>
        </w:rPr>
        <w:t xml:space="preserve"> и пассажиропотоков, диверсификация и реструктуризация предприятий области, газификация и </w:t>
      </w:r>
      <w:proofErr w:type="spellStart"/>
      <w:r w:rsidRPr="00482D91">
        <w:rPr>
          <w:color w:val="000000"/>
          <w:sz w:val="28"/>
          <w:szCs w:val="26"/>
        </w:rPr>
        <w:t>дизелизация</w:t>
      </w:r>
      <w:proofErr w:type="spellEnd"/>
      <w:r w:rsidRPr="00482D91">
        <w:rPr>
          <w:color w:val="000000"/>
          <w:sz w:val="28"/>
          <w:szCs w:val="26"/>
        </w:rPr>
        <w:t xml:space="preserve"> автомобильного парка, реконструкция железных дорог и автодорог международного значения для увеличения их пропускной способности.</w:t>
      </w:r>
    </w:p>
    <w:p w:rsidR="005A567A" w:rsidRPr="00482D91" w:rsidRDefault="005A567A" w:rsidP="00482D91">
      <w:pPr>
        <w:pStyle w:val="p656"/>
        <w:spacing w:before="30" w:beforeAutospacing="0" w:after="0" w:afterAutospacing="0" w:line="360" w:lineRule="auto"/>
        <w:ind w:firstLine="57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Д/з. Изучить материал, составить краткий конспект.</w:t>
      </w:r>
      <w:bookmarkStart w:id="0" w:name="_GoBack"/>
      <w:bookmarkEnd w:id="0"/>
    </w:p>
    <w:p w:rsidR="009577B5" w:rsidRPr="00482D91" w:rsidRDefault="009577B5" w:rsidP="00482D91">
      <w:pPr>
        <w:pStyle w:val="a3"/>
        <w:spacing w:line="360" w:lineRule="auto"/>
        <w:jc w:val="both"/>
        <w:rPr>
          <w:color w:val="333333"/>
          <w:sz w:val="40"/>
        </w:rPr>
      </w:pPr>
    </w:p>
    <w:p w:rsidR="006847BC" w:rsidRPr="00482D91" w:rsidRDefault="006847BC" w:rsidP="00482D91">
      <w:pPr>
        <w:spacing w:line="360" w:lineRule="auto"/>
        <w:rPr>
          <w:rFonts w:ascii="Times New Roman" w:hAnsi="Times New Roman" w:cs="Times New Roman"/>
          <w:sz w:val="40"/>
        </w:rPr>
      </w:pPr>
    </w:p>
    <w:sectPr w:rsidR="006847BC" w:rsidRPr="0048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EE"/>
    <w:rsid w:val="000A1C8D"/>
    <w:rsid w:val="00482D91"/>
    <w:rsid w:val="005A567A"/>
    <w:rsid w:val="006664EE"/>
    <w:rsid w:val="006847BC"/>
    <w:rsid w:val="00771303"/>
    <w:rsid w:val="008129E7"/>
    <w:rsid w:val="009577B5"/>
    <w:rsid w:val="009830F8"/>
    <w:rsid w:val="00BB435F"/>
    <w:rsid w:val="00D97F02"/>
    <w:rsid w:val="00E0691A"/>
    <w:rsid w:val="00EA5D63"/>
    <w:rsid w:val="00F7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47BC"/>
    <w:rPr>
      <w:b/>
      <w:bCs/>
    </w:rPr>
  </w:style>
  <w:style w:type="character" w:styleId="a5">
    <w:name w:val="Emphasis"/>
    <w:basedOn w:val="a0"/>
    <w:uiPriority w:val="20"/>
    <w:qFormat/>
    <w:rsid w:val="006847BC"/>
    <w:rPr>
      <w:i/>
      <w:iCs/>
    </w:rPr>
  </w:style>
  <w:style w:type="character" w:styleId="a6">
    <w:name w:val="Hyperlink"/>
    <w:basedOn w:val="a0"/>
    <w:uiPriority w:val="99"/>
    <w:semiHidden/>
    <w:unhideWhenUsed/>
    <w:rsid w:val="006847BC"/>
    <w:rPr>
      <w:color w:val="0000FF"/>
      <w:u w:val="single"/>
    </w:rPr>
  </w:style>
  <w:style w:type="paragraph" w:customStyle="1" w:styleId="p656">
    <w:name w:val="p656"/>
    <w:basedOn w:val="a"/>
    <w:rsid w:val="0048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47BC"/>
    <w:rPr>
      <w:b/>
      <w:bCs/>
    </w:rPr>
  </w:style>
  <w:style w:type="character" w:styleId="a5">
    <w:name w:val="Emphasis"/>
    <w:basedOn w:val="a0"/>
    <w:uiPriority w:val="20"/>
    <w:qFormat/>
    <w:rsid w:val="006847BC"/>
    <w:rPr>
      <w:i/>
      <w:iCs/>
    </w:rPr>
  </w:style>
  <w:style w:type="character" w:styleId="a6">
    <w:name w:val="Hyperlink"/>
    <w:basedOn w:val="a0"/>
    <w:uiPriority w:val="99"/>
    <w:semiHidden/>
    <w:unhideWhenUsed/>
    <w:rsid w:val="006847BC"/>
    <w:rPr>
      <w:color w:val="0000FF"/>
      <w:u w:val="single"/>
    </w:rPr>
  </w:style>
  <w:style w:type="paragraph" w:customStyle="1" w:styleId="p656">
    <w:name w:val="p656"/>
    <w:basedOn w:val="a"/>
    <w:rsid w:val="0048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156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opedia.ru/2_20850_nedostatki-morskogo-transport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udopedia.ru/3_87387_morskoy-transport.html" TargetMode="External"/><Relationship Id="rId5" Type="http://schemas.openxmlformats.org/officeDocument/2006/relationships/hyperlink" Target="https://studopedia.ru/7_48810_morskoy-transpor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2020-04-27T16:35:00Z</dcterms:created>
  <dcterms:modified xsi:type="dcterms:W3CDTF">2020-04-27T17:11:00Z</dcterms:modified>
</cp:coreProperties>
</file>