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04" w:rsidRDefault="00400A04" w:rsidP="00400A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00A04" w:rsidRDefault="00400A04" w:rsidP="00400A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.04.2020</w:t>
      </w:r>
    </w:p>
    <w:p w:rsidR="00400A04" w:rsidRDefault="00400A04" w:rsidP="00400A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Угарный газ, свойства и физиологическое действие на организм. </w:t>
      </w:r>
    </w:p>
    <w:p w:rsidR="00400A04" w:rsidRDefault="00400A04" w:rsidP="00400A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Углекислый газ. Угольная кислота и ее соли. </w:t>
      </w:r>
    </w:p>
    <w:p w:rsidR="00400A04" w:rsidRDefault="00400A04" w:rsidP="00400A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Круговорот углерода в природе</w:t>
      </w:r>
    </w:p>
    <w:p w:rsidR="00005999" w:rsidRPr="00005999" w:rsidRDefault="00005999" w:rsidP="0000599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005999" w:rsidRDefault="00005999" w:rsidP="000059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00A04" w:rsidRDefault="00400A04" w:rsidP="00400A0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и в вашем учебнике §</w:t>
      </w:r>
      <w:r w:rsidR="0085011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="00850115">
        <w:rPr>
          <w:rFonts w:ascii="Times New Roman" w:hAnsi="Times New Roman"/>
          <w:sz w:val="28"/>
          <w:szCs w:val="28"/>
        </w:rPr>
        <w:t>,34,35</w:t>
      </w:r>
      <w:r>
        <w:rPr>
          <w:rFonts w:ascii="Times New Roman" w:hAnsi="Times New Roman"/>
          <w:sz w:val="28"/>
          <w:szCs w:val="28"/>
        </w:rPr>
        <w:t xml:space="preserve"> </w:t>
      </w:r>
      <w:r w:rsidR="00005999">
        <w:rPr>
          <w:rFonts w:ascii="Times New Roman" w:hAnsi="Times New Roman"/>
          <w:sz w:val="28"/>
          <w:szCs w:val="28"/>
        </w:rPr>
        <w:t>(</w:t>
      </w:r>
      <w:r w:rsidR="00005999"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/>
          <w:color w:val="FF0000"/>
          <w:sz w:val="28"/>
          <w:szCs w:val="28"/>
        </w:rPr>
        <w:t xml:space="preserve"> присылаем по возможности</w:t>
      </w:r>
      <w:r>
        <w:rPr>
          <w:rFonts w:ascii="Times New Roman" w:hAnsi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DC74D5" w:rsidRDefault="00400A04" w:rsidP="00400A0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hyperlink r:id="rId5" w:history="1">
        <w:r w:rsidR="00DC74D5" w:rsidRPr="00DC74D5">
          <w:rPr>
            <w:rStyle w:val="a3"/>
            <w:rFonts w:ascii="Times New Roman" w:hAnsi="Times New Roman"/>
            <w:sz w:val="28"/>
            <w:szCs w:val="28"/>
          </w:rPr>
          <w:t>https://resh.edu.ru/subject/lesson/2071/main/</w:t>
        </w:r>
      </w:hyperlink>
    </w:p>
    <w:p w:rsidR="00253C5F" w:rsidRDefault="00253C5F" w:rsidP="00400A04">
      <w:pPr>
        <w:ind w:left="720"/>
        <w:jc w:val="both"/>
        <w:rPr>
          <w:rStyle w:val="a3"/>
          <w:rFonts w:ascii="Times New Roman" w:hAnsi="Times New Roman"/>
          <w:sz w:val="28"/>
          <w:szCs w:val="28"/>
        </w:rPr>
      </w:pPr>
      <w:hyperlink r:id="rId6" w:history="1">
        <w:r w:rsidRPr="00253C5F">
          <w:rPr>
            <w:rStyle w:val="a3"/>
            <w:rFonts w:ascii="Times New Roman" w:hAnsi="Times New Roman"/>
            <w:sz w:val="28"/>
            <w:szCs w:val="28"/>
          </w:rPr>
          <w:t>https://resh.edu.ru/subject/lesson/2070/main/</w:t>
        </w:r>
      </w:hyperlink>
    </w:p>
    <w:p w:rsidR="00400A04" w:rsidRDefault="00400A04" w:rsidP="00400A0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просматриваем видео и с него тоже выписываем все схемы и определения.</w:t>
      </w:r>
    </w:p>
    <w:p w:rsidR="00400A04" w:rsidRDefault="00400A04" w:rsidP="00400A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4)Ниже представлен опорный конспект, который вы учите.</w:t>
      </w:r>
    </w:p>
    <w:p w:rsidR="00400A04" w:rsidRDefault="00014036" w:rsidP="00400A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400A04">
        <w:rPr>
          <w:rFonts w:ascii="Times New Roman" w:hAnsi="Times New Roman"/>
          <w:sz w:val="28"/>
          <w:szCs w:val="28"/>
        </w:rPr>
        <w:t>) §</w:t>
      </w:r>
      <w:r w:rsidR="00850115">
        <w:rPr>
          <w:rFonts w:ascii="Times New Roman" w:hAnsi="Times New Roman"/>
          <w:sz w:val="28"/>
          <w:szCs w:val="28"/>
        </w:rPr>
        <w:t>3</w:t>
      </w:r>
      <w:r w:rsidR="00400A04">
        <w:rPr>
          <w:rFonts w:ascii="Times New Roman" w:hAnsi="Times New Roman"/>
          <w:sz w:val="28"/>
          <w:szCs w:val="28"/>
        </w:rPr>
        <w:t>3</w:t>
      </w:r>
      <w:r w:rsidR="00850115">
        <w:rPr>
          <w:rFonts w:ascii="Times New Roman" w:hAnsi="Times New Roman"/>
          <w:sz w:val="28"/>
          <w:szCs w:val="28"/>
        </w:rPr>
        <w:t>, 34, 35</w:t>
      </w:r>
      <w:r w:rsidR="00400A04">
        <w:rPr>
          <w:rFonts w:ascii="Times New Roman" w:hAnsi="Times New Roman"/>
          <w:sz w:val="28"/>
          <w:szCs w:val="28"/>
        </w:rPr>
        <w:t xml:space="preserve"> прочитать и ответить на вопросы в конце параграфа устно.</w:t>
      </w:r>
    </w:p>
    <w:p w:rsidR="003F597B" w:rsidRDefault="003F597B" w:rsidP="00F052D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052DB" w:rsidRPr="00F052DB" w:rsidRDefault="00F052DB" w:rsidP="00F052D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052DB">
        <w:rPr>
          <w:rFonts w:ascii="Times New Roman" w:eastAsia="Times New Roman" w:hAnsi="Times New Roman"/>
          <w:b/>
          <w:lang w:eastAsia="ru-RU"/>
        </w:rPr>
        <w:t>Конспект объясняющего модуля</w:t>
      </w:r>
    </w:p>
    <w:p w:rsidR="00F052DB" w:rsidRPr="00F052DB" w:rsidRDefault="00F052DB" w:rsidP="00F052D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052DB" w:rsidRPr="00F052DB" w:rsidRDefault="00F052DB" w:rsidP="00F052DB">
      <w:pPr>
        <w:spacing w:after="20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Угарный газ. Углекислый газ.</w:t>
      </w:r>
    </w:p>
    <w:p w:rsidR="00F052DB" w:rsidRPr="00F052DB" w:rsidRDefault="00F052DB" w:rsidP="00F052DB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Оксид углерода (II) – один из оксидов, образуемый углеродом. Он имеет и другие названия: </w:t>
      </w:r>
      <w:proofErr w:type="spellStart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монооксид</w:t>
      </w:r>
      <w:proofErr w:type="spellEnd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углерода, угарный газ. Это бесцветный газ, без запаха, плохо растворим в воде. Ядовит, т.к. обладает способностью соединяться с гемоглобином крови, блокируя транспортировку кислорода, что вызывает головокружение, головную боль и потерю сознания. При сильном отравлении возможен летальный исход. В молекуле оксида углерода (II) связь между атомами тройная, две образованы по обменному механизму, а одна по донорно-</w:t>
      </w:r>
      <w:proofErr w:type="spellStart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акцепорному</w:t>
      </w:r>
      <w:proofErr w:type="spellEnd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052DB" w:rsidRPr="00F052DB" w:rsidRDefault="00F052DB" w:rsidP="00F052DB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Является </w:t>
      </w:r>
      <w:proofErr w:type="gramStart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несолеобразующим  оксидом</w:t>
      </w:r>
      <w:proofErr w:type="gramEnd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 взаимодействует с водой, кислотами, щелочами. Так как углерод в нем находится в промежуточной степени окисления +2, то может проявлять как окислительные, так и восстановительные свойства. Как восстановитель взаимодействует с кислородом, окисляясь в оксид углерода (IV) и с оксидами металла. Как окислитель может взаимодействовать с водородом, образуя углерод и воду.</w:t>
      </w:r>
    </w:p>
    <w:p w:rsidR="00F052DB" w:rsidRPr="00F052DB" w:rsidRDefault="00F052DB" w:rsidP="00F052DB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Образуется угарный газ при неполном сгорании углеродсодержащих веществ. Поэтому отсутствие вентиляции или её неполадки в местах, где используется процесс горения (ванные комнаты с газовыми колонками, гаражи, гостиные с камином), может привести к летальному исходу. </w:t>
      </w:r>
    </w:p>
    <w:p w:rsidR="00F052DB" w:rsidRPr="00F052DB" w:rsidRDefault="00F052DB" w:rsidP="00F052DB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промышленности угарный газ получают в специальных устройствах, называемые газогенераторами. Углерод взаимодействует либо с накопившимся углекислым газом, либо с водой. Смесь угарного газа с </w:t>
      </w:r>
      <w:proofErr w:type="gramStart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водородом  -</w:t>
      </w:r>
      <w:proofErr w:type="gramEnd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синтез-газ – используется для синтеза органических веществ </w:t>
      </w:r>
    </w:p>
    <w:p w:rsidR="00F052DB" w:rsidRPr="00F052DB" w:rsidRDefault="00F052DB" w:rsidP="00F052DB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Оксид углерода (IV) – следующий оксид, образуемый углеродом. Он имеет и другие названия: диоксид углерода, углекислый газ. Это бесцветный газ, без запаха, тяжелее воздуха, хорошо растворим в воде.  Молекула имеет линейное строение с двумя двойными связями. Раствор углекислого газа в воде называют газированной водой. При высоком давлении сжижается, при испарении поглощается большое количество энергии и углекислый газ превращается в снегообразную массу – «сухой лед»</w:t>
      </w:r>
    </w:p>
    <w:p w:rsidR="00F052DB" w:rsidRPr="00F052DB" w:rsidRDefault="00F052DB" w:rsidP="00F052DB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Является кислотным оксидом, поэтому: </w:t>
      </w:r>
      <w:proofErr w:type="gramStart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1.взаимодействует</w:t>
      </w:r>
      <w:proofErr w:type="gramEnd"/>
      <w:r w:rsidRPr="00F052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водой, образуя нестабильную угольную кислоту, 2. с кислотными оксидами, образуя соли и 3. с щелочами, образуя два вида солей: средние – карбонаты и кислые – гидрокарбонаты.  Так как углерод в составе углекислого находится в максимальной степени окисления, то он может проявлять окислительные свойства. Например, при реакции с магнием, поэтому горящий магний нельзя тушить огнетушителем, заряженным углекислым газом.</w:t>
      </w:r>
    </w:p>
    <w:p w:rsidR="00014036" w:rsidRPr="00014036" w:rsidRDefault="00014036" w:rsidP="00014036">
      <w:pPr>
        <w:jc w:val="both"/>
        <w:rPr>
          <w:rFonts w:ascii="Times New Roman" w:hAnsi="Times New Roman"/>
          <w:sz w:val="28"/>
          <w:szCs w:val="28"/>
        </w:rPr>
      </w:pPr>
    </w:p>
    <w:sectPr w:rsidR="00014036" w:rsidRPr="0001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C"/>
    <w:rsid w:val="00005999"/>
    <w:rsid w:val="00014036"/>
    <w:rsid w:val="00253C5F"/>
    <w:rsid w:val="003144A0"/>
    <w:rsid w:val="003F597B"/>
    <w:rsid w:val="00400A04"/>
    <w:rsid w:val="00850115"/>
    <w:rsid w:val="00884456"/>
    <w:rsid w:val="00C8649C"/>
    <w:rsid w:val="00DC74D5"/>
    <w:rsid w:val="00F0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051E"/>
  <w15:chartTrackingRefBased/>
  <w15:docId w15:val="{C2D95394-85B7-46AF-A586-39A13924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A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38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6509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96987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77508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6862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25780727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340086263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762260466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24651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70/main/" TargetMode="External"/><Relationship Id="rId5" Type="http://schemas.openxmlformats.org/officeDocument/2006/relationships/hyperlink" Target="https://resh.edu.ru/subject/lesson/2071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2020-04-01T15:36:00Z</dcterms:created>
  <dcterms:modified xsi:type="dcterms:W3CDTF">2020-04-01T15:55:00Z</dcterms:modified>
</cp:coreProperties>
</file>