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34A" w:rsidRPr="0057534A" w:rsidRDefault="0057534A" w:rsidP="0057534A">
      <w:pPr>
        <w:shd w:val="clear" w:color="auto" w:fill="FFFFFF"/>
        <w:spacing w:after="0" w:line="240" w:lineRule="auto"/>
        <w:jc w:val="center"/>
        <w:rPr>
          <w:rFonts w:ascii="Helvetica" w:eastAsia="Times New Roman" w:hAnsi="Helvetica" w:cs="Helvetica"/>
          <w:b/>
          <w:bCs/>
          <w:color w:val="000000" w:themeColor="text1"/>
          <w:sz w:val="23"/>
          <w:szCs w:val="23"/>
          <w:lang w:eastAsia="ru-RU"/>
        </w:rPr>
      </w:pPr>
      <w:r w:rsidRPr="0057534A">
        <w:rPr>
          <w:rFonts w:ascii="Helvetica" w:eastAsia="Times New Roman" w:hAnsi="Helvetica" w:cs="Helvetica"/>
          <w:b/>
          <w:bCs/>
          <w:color w:val="000000" w:themeColor="text1"/>
          <w:sz w:val="23"/>
          <w:szCs w:val="23"/>
          <w:lang w:eastAsia="ru-RU"/>
        </w:rPr>
        <w:t>Урок: Системы управления базами данных. Типы баз данных</w:t>
      </w:r>
    </w:p>
    <w:p w:rsidR="0057534A" w:rsidRPr="0057534A" w:rsidRDefault="0057534A" w:rsidP="0057534A">
      <w:pPr>
        <w:shd w:val="clear" w:color="auto" w:fill="FFFFFF"/>
        <w:spacing w:after="0" w:line="240" w:lineRule="auto"/>
        <w:jc w:val="center"/>
        <w:rPr>
          <w:rFonts w:ascii="Helvetica" w:eastAsia="Times New Roman" w:hAnsi="Helvetica" w:cs="Helvetica"/>
          <w:color w:val="000000" w:themeColor="text1"/>
          <w:sz w:val="23"/>
          <w:szCs w:val="23"/>
          <w:lang w:eastAsia="ru-RU"/>
        </w:rPr>
      </w:pPr>
    </w:p>
    <w:p w:rsidR="0057534A" w:rsidRPr="0057534A" w:rsidRDefault="0057534A" w:rsidP="0057534A">
      <w:pPr>
        <w:shd w:val="clear" w:color="auto" w:fill="FFFFFF"/>
        <w:spacing w:after="0" w:line="240" w:lineRule="auto"/>
        <w:jc w:val="both"/>
        <w:rPr>
          <w:rFonts w:ascii="Helvetica" w:eastAsia="Times New Roman" w:hAnsi="Helvetica" w:cs="Helvetica"/>
          <w:b/>
          <w:color w:val="000000" w:themeColor="text1"/>
          <w:sz w:val="23"/>
          <w:szCs w:val="23"/>
          <w:lang w:eastAsia="ru-RU"/>
        </w:rPr>
      </w:pPr>
      <w:r w:rsidRPr="0057534A">
        <w:rPr>
          <w:rFonts w:ascii="Helvetica" w:eastAsia="Times New Roman" w:hAnsi="Helvetica" w:cs="Helvetica"/>
          <w:color w:val="000000" w:themeColor="text1"/>
          <w:sz w:val="23"/>
          <w:szCs w:val="23"/>
          <w:lang w:eastAsia="ru-RU"/>
        </w:rPr>
        <w:t> </w:t>
      </w:r>
      <w:r w:rsidRPr="0057534A">
        <w:rPr>
          <w:rFonts w:ascii="Helvetica" w:eastAsia="Times New Roman" w:hAnsi="Helvetica" w:cs="Helvetica"/>
          <w:b/>
          <w:color w:val="000000" w:themeColor="text1"/>
          <w:sz w:val="23"/>
          <w:szCs w:val="23"/>
          <w:lang w:eastAsia="ru-RU"/>
        </w:rPr>
        <w:t>ЗАДАНИЕ 1.</w:t>
      </w:r>
    </w:p>
    <w:p w:rsidR="0057534A" w:rsidRPr="0057534A" w:rsidRDefault="0057534A" w:rsidP="0057534A">
      <w:pPr>
        <w:shd w:val="clear" w:color="auto" w:fill="FFFFFF"/>
        <w:spacing w:after="0" w:line="240" w:lineRule="auto"/>
        <w:jc w:val="both"/>
        <w:rPr>
          <w:color w:val="000000" w:themeColor="text1"/>
        </w:rPr>
      </w:pPr>
      <w:r w:rsidRPr="0057534A">
        <w:rPr>
          <w:rFonts w:ascii="Helvetica" w:eastAsia="Times New Roman" w:hAnsi="Helvetica" w:cs="Helvetica"/>
          <w:color w:val="000000" w:themeColor="text1"/>
          <w:sz w:val="23"/>
          <w:szCs w:val="23"/>
          <w:lang w:eastAsia="ru-RU"/>
        </w:rPr>
        <w:t xml:space="preserve">Проработать видеоматериалы </w:t>
      </w:r>
      <w:proofErr w:type="gramStart"/>
      <w:r w:rsidRPr="0057534A">
        <w:rPr>
          <w:rFonts w:ascii="Helvetica" w:eastAsia="Times New Roman" w:hAnsi="Helvetica" w:cs="Helvetica"/>
          <w:color w:val="000000" w:themeColor="text1"/>
          <w:sz w:val="23"/>
          <w:szCs w:val="23"/>
          <w:lang w:eastAsia="ru-RU"/>
        </w:rPr>
        <w:t>по</w:t>
      </w:r>
      <w:proofErr w:type="gramEnd"/>
      <w:r w:rsidRPr="0057534A">
        <w:rPr>
          <w:rFonts w:ascii="Helvetica" w:eastAsia="Times New Roman" w:hAnsi="Helvetica" w:cs="Helvetica"/>
          <w:color w:val="000000" w:themeColor="text1"/>
          <w:sz w:val="23"/>
          <w:szCs w:val="23"/>
          <w:lang w:eastAsia="ru-RU"/>
        </w:rPr>
        <w:t xml:space="preserve"> ссылках:</w:t>
      </w:r>
      <w:r w:rsidRPr="0057534A">
        <w:rPr>
          <w:color w:val="000000" w:themeColor="text1"/>
        </w:rPr>
        <w:t xml:space="preserve"> </w:t>
      </w:r>
      <w:hyperlink r:id="rId6" w:history="1">
        <w:r w:rsidRPr="0057534A">
          <w:rPr>
            <w:rStyle w:val="a5"/>
            <w:color w:val="000000" w:themeColor="text1"/>
          </w:rPr>
          <w:t>https://www.youtube.com/watch?v=Zt08BmeZnks</w:t>
        </w:r>
      </w:hyperlink>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p>
    <w:p w:rsidR="0057534A" w:rsidRPr="0057534A" w:rsidRDefault="0057534A" w:rsidP="0057534A">
      <w:pPr>
        <w:shd w:val="clear" w:color="auto" w:fill="FFFFFF"/>
        <w:spacing w:after="0" w:line="240" w:lineRule="auto"/>
        <w:jc w:val="center"/>
        <w:outlineLvl w:val="1"/>
        <w:rPr>
          <w:color w:val="000000" w:themeColor="text1"/>
        </w:rPr>
      </w:pPr>
      <w:hyperlink r:id="rId7" w:history="1">
        <w:r w:rsidRPr="0057534A">
          <w:rPr>
            <w:rStyle w:val="a5"/>
            <w:color w:val="000000" w:themeColor="text1"/>
          </w:rPr>
          <w:t>https://interneturok.ru/lesson/informatika/9-klass/tehnologii-poiska-i-hranenija-informacii-bazy-dannyh/sistemy-upravleniya-bazami-dannyh-tipy-baz-dannyh?block=player</w:t>
        </w:r>
      </w:hyperlink>
      <w:r>
        <w:rPr>
          <w:color w:val="000000" w:themeColor="text1"/>
        </w:rPr>
        <w:t xml:space="preserve"> (</w:t>
      </w:r>
      <w:r w:rsidRPr="0057534A">
        <w:rPr>
          <w:color w:val="000000" w:themeColor="text1"/>
        </w:rPr>
        <w:t>на данной страничке  пройти тренажеры и тестовые задания</w:t>
      </w:r>
      <w:bookmarkStart w:id="0" w:name="_GoBack"/>
      <w:bookmarkEnd w:id="0"/>
      <w:r w:rsidRPr="0057534A">
        <w:rPr>
          <w:color w:val="000000" w:themeColor="text1"/>
        </w:rPr>
        <w:t>)</w:t>
      </w:r>
    </w:p>
    <w:p w:rsidR="0057534A" w:rsidRPr="0057534A" w:rsidRDefault="0057534A" w:rsidP="0057534A">
      <w:pPr>
        <w:shd w:val="clear" w:color="auto" w:fill="FFFFFF"/>
        <w:spacing w:after="0" w:line="240" w:lineRule="auto"/>
        <w:jc w:val="both"/>
        <w:rPr>
          <w:rFonts w:ascii="Helvetica" w:eastAsia="Times New Roman" w:hAnsi="Helvetica" w:cs="Helvetica"/>
          <w:b/>
          <w:color w:val="000000" w:themeColor="text1"/>
          <w:sz w:val="23"/>
          <w:szCs w:val="23"/>
          <w:lang w:eastAsia="ru-RU"/>
        </w:rPr>
      </w:pPr>
      <w:r w:rsidRPr="0057534A">
        <w:rPr>
          <w:rFonts w:ascii="Helvetica" w:eastAsia="Times New Roman" w:hAnsi="Helvetica" w:cs="Helvetica"/>
          <w:b/>
          <w:color w:val="000000" w:themeColor="text1"/>
          <w:sz w:val="23"/>
          <w:szCs w:val="23"/>
          <w:lang w:eastAsia="ru-RU"/>
        </w:rPr>
        <w:t>ЗАДАНИЕ 2.</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Кратко записать основные  и термины понятия в тетради</w:t>
      </w:r>
      <w:proofErr w:type="gramStart"/>
      <w:r w:rsidRPr="0057534A">
        <w:rPr>
          <w:rFonts w:ascii="Helvetica" w:eastAsia="Times New Roman" w:hAnsi="Helvetica" w:cs="Helvetica"/>
          <w:color w:val="000000" w:themeColor="text1"/>
          <w:sz w:val="23"/>
          <w:szCs w:val="23"/>
          <w:lang w:eastAsia="ru-RU"/>
        </w:rPr>
        <w:t>.</w:t>
      </w:r>
      <w:proofErr w:type="gramEnd"/>
      <w:r w:rsidRPr="0057534A">
        <w:rPr>
          <w:rFonts w:ascii="Helvetica" w:eastAsia="Times New Roman" w:hAnsi="Helvetica" w:cs="Helvetica"/>
          <w:color w:val="000000" w:themeColor="text1"/>
          <w:sz w:val="23"/>
          <w:szCs w:val="23"/>
          <w:lang w:eastAsia="ru-RU"/>
        </w:rPr>
        <w:t xml:space="preserve"> Пользуясь видео материалами и текстом предоставленным ниже:</w:t>
      </w:r>
    </w:p>
    <w:p w:rsidR="0057534A" w:rsidRPr="0057534A" w:rsidRDefault="0057534A" w:rsidP="0057534A">
      <w:pPr>
        <w:shd w:val="clear" w:color="auto" w:fill="FFFFFF"/>
        <w:spacing w:after="0" w:line="240" w:lineRule="auto"/>
        <w:jc w:val="center"/>
        <w:outlineLvl w:val="1"/>
        <w:rPr>
          <w:color w:val="000000" w:themeColor="text1"/>
        </w:rPr>
      </w:pPr>
    </w:p>
    <w:p w:rsidR="0057534A" w:rsidRPr="0057534A" w:rsidRDefault="0057534A" w:rsidP="0057534A">
      <w:pPr>
        <w:shd w:val="clear" w:color="auto" w:fill="FFFFFF"/>
        <w:spacing w:after="0" w:line="240" w:lineRule="auto"/>
        <w:jc w:val="center"/>
        <w:outlineLvl w:val="1"/>
        <w:rPr>
          <w:rFonts w:ascii="Helvetica" w:eastAsia="Times New Roman" w:hAnsi="Helvetica" w:cs="Helvetica"/>
          <w:b/>
          <w:bCs/>
          <w:color w:val="000000" w:themeColor="text1"/>
          <w:sz w:val="36"/>
          <w:szCs w:val="36"/>
          <w:lang w:eastAsia="ru-RU"/>
        </w:rPr>
      </w:pPr>
      <w:hyperlink r:id="rId8" w:anchor="mediaplayer" w:tooltip="Смотреть в видеоуроке" w:history="1">
        <w:r w:rsidRPr="0057534A">
          <w:rPr>
            <w:rFonts w:ascii="Helvetica" w:eastAsia="Times New Roman" w:hAnsi="Helvetica" w:cs="Helvetica"/>
            <w:color w:val="000000" w:themeColor="text1"/>
            <w:sz w:val="36"/>
            <w:szCs w:val="36"/>
            <w:lang w:eastAsia="ru-RU"/>
          </w:rPr>
          <w:t>1. Выгоды внедрения баз данных</w:t>
        </w:r>
      </w:hyperlink>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Обобщая опыт использования информационных систем, можно перечислить основные выгоды от их внедрения:</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Получение быстрого результата при поиске нужной информации</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Освобождение сотрудников от рутинной работы</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Обеспечение достоверности получаемой информации</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Уменьшение затрат на производство товаров и услуг</w:t>
      </w:r>
    </w:p>
    <w:p w:rsidR="0057534A" w:rsidRPr="0057534A" w:rsidRDefault="0057534A" w:rsidP="0057534A">
      <w:pPr>
        <w:shd w:val="clear" w:color="auto" w:fill="FFFFFF"/>
        <w:spacing w:after="0" w:line="240" w:lineRule="auto"/>
        <w:jc w:val="center"/>
        <w:outlineLvl w:val="1"/>
        <w:rPr>
          <w:rFonts w:ascii="Helvetica" w:eastAsia="Times New Roman" w:hAnsi="Helvetica" w:cs="Helvetica"/>
          <w:b/>
          <w:bCs/>
          <w:color w:val="000000" w:themeColor="text1"/>
          <w:sz w:val="36"/>
          <w:szCs w:val="36"/>
          <w:lang w:eastAsia="ru-RU"/>
        </w:rPr>
      </w:pPr>
      <w:hyperlink r:id="rId9" w:anchor="mediaplayer" w:tooltip="Смотреть в видеоуроке" w:history="1">
        <w:r w:rsidRPr="0057534A">
          <w:rPr>
            <w:rFonts w:ascii="Helvetica" w:eastAsia="Times New Roman" w:hAnsi="Helvetica" w:cs="Helvetica"/>
            <w:color w:val="000000" w:themeColor="text1"/>
            <w:sz w:val="36"/>
            <w:szCs w:val="36"/>
            <w:lang w:eastAsia="ru-RU"/>
          </w:rPr>
          <w:t>2. Определение баз данных</w:t>
        </w:r>
      </w:hyperlink>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В основе современной информационной системы лежит </w:t>
      </w:r>
      <w:r w:rsidRPr="0057534A">
        <w:rPr>
          <w:rFonts w:ascii="Helvetica" w:eastAsia="Times New Roman" w:hAnsi="Helvetica" w:cs="Helvetica"/>
          <w:b/>
          <w:bCs/>
          <w:color w:val="000000" w:themeColor="text1"/>
          <w:sz w:val="23"/>
          <w:szCs w:val="23"/>
          <w:lang w:eastAsia="ru-RU"/>
        </w:rPr>
        <w:t>база данных</w:t>
      </w:r>
      <w:r w:rsidRPr="0057534A">
        <w:rPr>
          <w:rFonts w:ascii="Helvetica" w:eastAsia="Times New Roman" w:hAnsi="Helvetica" w:cs="Helvetica"/>
          <w:color w:val="000000" w:themeColor="text1"/>
          <w:sz w:val="23"/>
          <w:szCs w:val="23"/>
          <w:lang w:eastAsia="ru-RU"/>
        </w:rPr>
        <w:t>, которая являет собой совокупность структурированных данных, предназначенных для хранения, накопления и обработки с помощью компьютеров.</w:t>
      </w:r>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b/>
          <w:bCs/>
          <w:color w:val="000000" w:themeColor="text1"/>
          <w:sz w:val="23"/>
          <w:szCs w:val="23"/>
          <w:lang w:eastAsia="ru-RU"/>
        </w:rPr>
        <w:t>Структурирование</w:t>
      </w:r>
      <w:r w:rsidRPr="0057534A">
        <w:rPr>
          <w:rFonts w:ascii="Helvetica" w:eastAsia="Times New Roman" w:hAnsi="Helvetica" w:cs="Helvetica"/>
          <w:color w:val="000000" w:themeColor="text1"/>
          <w:sz w:val="23"/>
          <w:szCs w:val="23"/>
          <w:lang w:eastAsia="ru-RU"/>
        </w:rPr>
        <w:t> – это способ систематизации данных: выбор однотипных объектов, определение общих характеристик, их описывающих, и связей между ними.</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Комплекс программ, обеспечивающих хранение и обработку таких данных (например, обновление или сортировку) и быстрый доступ к информации по запросу, называется </w:t>
      </w:r>
      <w:r w:rsidRPr="0057534A">
        <w:rPr>
          <w:rFonts w:ascii="Helvetica" w:eastAsia="Times New Roman" w:hAnsi="Helvetica" w:cs="Helvetica"/>
          <w:b/>
          <w:bCs/>
          <w:color w:val="000000" w:themeColor="text1"/>
          <w:sz w:val="23"/>
          <w:szCs w:val="23"/>
          <w:lang w:eastAsia="ru-RU"/>
        </w:rPr>
        <w:t>СУБД</w:t>
      </w:r>
      <w:r w:rsidRPr="0057534A">
        <w:rPr>
          <w:rFonts w:ascii="Helvetica" w:eastAsia="Times New Roman" w:hAnsi="Helvetica" w:cs="Helvetica"/>
          <w:color w:val="000000" w:themeColor="text1"/>
          <w:sz w:val="23"/>
          <w:szCs w:val="23"/>
          <w:lang w:eastAsia="ru-RU"/>
        </w:rPr>
        <w:t> – </w:t>
      </w:r>
      <w:r w:rsidRPr="0057534A">
        <w:rPr>
          <w:rFonts w:ascii="Helvetica" w:eastAsia="Times New Roman" w:hAnsi="Helvetica" w:cs="Helvetica"/>
          <w:b/>
          <w:bCs/>
          <w:color w:val="000000" w:themeColor="text1"/>
          <w:sz w:val="23"/>
          <w:szCs w:val="23"/>
          <w:lang w:eastAsia="ru-RU"/>
        </w:rPr>
        <w:t>системой управления базой данных</w:t>
      </w:r>
      <w:r w:rsidRPr="0057534A">
        <w:rPr>
          <w:rFonts w:ascii="Helvetica" w:eastAsia="Times New Roman" w:hAnsi="Helvetica" w:cs="Helvetica"/>
          <w:color w:val="000000" w:themeColor="text1"/>
          <w:sz w:val="23"/>
          <w:szCs w:val="23"/>
          <w:lang w:eastAsia="ru-RU"/>
        </w:rPr>
        <w:t>. </w:t>
      </w:r>
    </w:p>
    <w:p w:rsidR="0057534A" w:rsidRPr="0057534A" w:rsidRDefault="0057534A" w:rsidP="0057534A">
      <w:pPr>
        <w:shd w:val="clear" w:color="auto" w:fill="FFFFFF"/>
        <w:spacing w:after="0" w:line="240" w:lineRule="auto"/>
        <w:jc w:val="center"/>
        <w:outlineLvl w:val="1"/>
        <w:rPr>
          <w:rFonts w:ascii="Helvetica" w:eastAsia="Times New Roman" w:hAnsi="Helvetica" w:cs="Helvetica"/>
          <w:b/>
          <w:bCs/>
          <w:color w:val="000000" w:themeColor="text1"/>
          <w:sz w:val="36"/>
          <w:szCs w:val="36"/>
          <w:lang w:eastAsia="ru-RU"/>
        </w:rPr>
      </w:pPr>
      <w:hyperlink r:id="rId10" w:anchor="mediaplayer" w:tooltip="Смотреть в видеоуроке" w:history="1">
        <w:r w:rsidRPr="0057534A">
          <w:rPr>
            <w:rFonts w:ascii="Helvetica" w:eastAsia="Times New Roman" w:hAnsi="Helvetica" w:cs="Helvetica"/>
            <w:color w:val="000000" w:themeColor="text1"/>
            <w:sz w:val="36"/>
            <w:szCs w:val="36"/>
            <w:lang w:eastAsia="ru-RU"/>
          </w:rPr>
          <w:t>3. Основные типы баз данных, их структуры</w:t>
        </w:r>
      </w:hyperlink>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b/>
          <w:bCs/>
          <w:color w:val="000000" w:themeColor="text1"/>
          <w:sz w:val="23"/>
          <w:szCs w:val="23"/>
          <w:lang w:eastAsia="ru-RU"/>
        </w:rPr>
        <w:t>Основные типы (модели) баз данных</w:t>
      </w:r>
      <w:r w:rsidRPr="0057534A">
        <w:rPr>
          <w:rFonts w:ascii="Helvetica" w:eastAsia="Times New Roman" w:hAnsi="Helvetica" w:cs="Helvetica"/>
          <w:color w:val="000000" w:themeColor="text1"/>
          <w:sz w:val="23"/>
          <w:szCs w:val="23"/>
          <w:lang w:eastAsia="ru-RU"/>
        </w:rPr>
        <w:t>:</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proofErr w:type="gramStart"/>
      <w:r w:rsidRPr="0057534A">
        <w:rPr>
          <w:rFonts w:ascii="Helvetica" w:eastAsia="Times New Roman" w:hAnsi="Helvetica" w:cs="Helvetica"/>
          <w:color w:val="000000" w:themeColor="text1"/>
          <w:sz w:val="23"/>
          <w:szCs w:val="23"/>
          <w:lang w:eastAsia="ru-RU"/>
        </w:rPr>
        <w:t>Реляционные</w:t>
      </w:r>
      <w:proofErr w:type="gramEnd"/>
      <w:r w:rsidRPr="0057534A">
        <w:rPr>
          <w:rFonts w:ascii="Helvetica" w:eastAsia="Times New Roman" w:hAnsi="Helvetica" w:cs="Helvetica"/>
          <w:color w:val="000000" w:themeColor="text1"/>
          <w:sz w:val="23"/>
          <w:szCs w:val="23"/>
          <w:lang w:eastAsia="ru-RU"/>
        </w:rPr>
        <w:t xml:space="preserve"> – используют табличное представление данных;</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proofErr w:type="gramStart"/>
      <w:r w:rsidRPr="0057534A">
        <w:rPr>
          <w:rFonts w:ascii="Helvetica" w:eastAsia="Times New Roman" w:hAnsi="Helvetica" w:cs="Helvetica"/>
          <w:color w:val="000000" w:themeColor="text1"/>
          <w:sz w:val="23"/>
          <w:szCs w:val="23"/>
          <w:lang w:eastAsia="ru-RU"/>
        </w:rPr>
        <w:t>Иерархические</w:t>
      </w:r>
      <w:proofErr w:type="gramEnd"/>
      <w:r w:rsidRPr="0057534A">
        <w:rPr>
          <w:rFonts w:ascii="Helvetica" w:eastAsia="Times New Roman" w:hAnsi="Helvetica" w:cs="Helvetica"/>
          <w:color w:val="000000" w:themeColor="text1"/>
          <w:sz w:val="23"/>
          <w:szCs w:val="23"/>
          <w:lang w:eastAsia="ru-RU"/>
        </w:rPr>
        <w:t xml:space="preserve"> – используют структуру данных в виде деревьев;</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Сетевые – используют структуру в виде сети с множественными связями между данными, т. е. в виде графа.</w:t>
      </w:r>
    </w:p>
    <w:p w:rsidR="0057534A" w:rsidRPr="0057534A" w:rsidRDefault="0057534A" w:rsidP="0057534A">
      <w:pPr>
        <w:shd w:val="clear" w:color="auto" w:fill="FFFFFF"/>
        <w:spacing w:after="0" w:line="240" w:lineRule="auto"/>
        <w:jc w:val="center"/>
        <w:outlineLvl w:val="1"/>
        <w:rPr>
          <w:rFonts w:ascii="Helvetica" w:eastAsia="Times New Roman" w:hAnsi="Helvetica" w:cs="Helvetica"/>
          <w:b/>
          <w:bCs/>
          <w:color w:val="000000" w:themeColor="text1"/>
          <w:sz w:val="36"/>
          <w:szCs w:val="36"/>
          <w:lang w:eastAsia="ru-RU"/>
        </w:rPr>
      </w:pPr>
      <w:hyperlink r:id="rId11" w:anchor="mediaplayer" w:tooltip="Смотреть в видеоуроке" w:history="1">
        <w:r w:rsidRPr="0057534A">
          <w:rPr>
            <w:rFonts w:ascii="Helvetica" w:eastAsia="Times New Roman" w:hAnsi="Helvetica" w:cs="Helvetica"/>
            <w:color w:val="000000" w:themeColor="text1"/>
            <w:sz w:val="36"/>
            <w:szCs w:val="36"/>
            <w:lang w:eastAsia="ru-RU"/>
          </w:rPr>
          <w:t>4. Этапы развития моделей баз данных</w:t>
        </w:r>
      </w:hyperlink>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В реляционной модели базы данных все данные можно представить в виде множества записей, которые, в свою очередь, организованы в виде электронных таблиц. Получить представление о структуре модели можно, если мы представим себе организацию информации об учащихся образовательного учреждения. Такую информацию можно представить в виде нескольких таблиц.</w:t>
      </w:r>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 xml:space="preserve">Допустим, в одной таблице столбцами будут фамилия, имя, отчество, далее может быть адрес, телефон, сведения о родителях. Это была первая таблица. </w:t>
      </w:r>
      <w:proofErr w:type="gramStart"/>
      <w:r w:rsidRPr="0057534A">
        <w:rPr>
          <w:rFonts w:ascii="Helvetica" w:eastAsia="Times New Roman" w:hAnsi="Helvetica" w:cs="Helvetica"/>
          <w:color w:val="000000" w:themeColor="text1"/>
          <w:sz w:val="23"/>
          <w:szCs w:val="23"/>
          <w:lang w:eastAsia="ru-RU"/>
        </w:rPr>
        <w:t>В другой таблице могут храниться данные об успеваемости ученика, например, столбцами такой таблицы будут фамилия, имя, а дальше названия предметов – математика, русский язык, химия, физика и т. д. В третьей таблице можно хранить информацию для медицинского кабинета, например, ФИО ученика, год рождения, рост, вес, сведения о прививках и т. д. Между всеми этими таблицами можно организовать связи.</w:t>
      </w:r>
      <w:proofErr w:type="gramEnd"/>
      <w:r w:rsidRPr="0057534A">
        <w:rPr>
          <w:rFonts w:ascii="Helvetica" w:eastAsia="Times New Roman" w:hAnsi="Helvetica" w:cs="Helvetica"/>
          <w:color w:val="000000" w:themeColor="text1"/>
          <w:sz w:val="23"/>
          <w:szCs w:val="23"/>
          <w:lang w:eastAsia="ru-RU"/>
        </w:rPr>
        <w:t xml:space="preserve"> Например, если ученик переводится в другую школу, то данные о нем удаляются из одной таблицы, но, поскольку между таблицами организованы связи, то автоматически произойдет удаление информации из всех других таблиц.</w:t>
      </w:r>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 xml:space="preserve">Теоретические разработки моделей баз данных начались в 50-е годы. В 60-е годы они получили новое развитие, в связи с появлением таких устройств внешней </w:t>
      </w:r>
      <w:r w:rsidRPr="0057534A">
        <w:rPr>
          <w:rFonts w:ascii="Helvetica" w:eastAsia="Times New Roman" w:hAnsi="Helvetica" w:cs="Helvetica"/>
          <w:color w:val="000000" w:themeColor="text1"/>
          <w:sz w:val="23"/>
          <w:szCs w:val="23"/>
          <w:lang w:eastAsia="ru-RU"/>
        </w:rPr>
        <w:lastRenderedPageBreak/>
        <w:t xml:space="preserve">памяти, как жесткий диск, на которых стало возможным хранить большие объемы информации. В 70-е, 80-е годы эти разработки продолжались, и такие фирмы, как </w:t>
      </w:r>
      <w:proofErr w:type="spellStart"/>
      <w:r w:rsidRPr="0057534A">
        <w:rPr>
          <w:rFonts w:ascii="Helvetica" w:eastAsia="Times New Roman" w:hAnsi="Helvetica" w:cs="Helvetica"/>
          <w:color w:val="000000" w:themeColor="text1"/>
          <w:sz w:val="23"/>
          <w:szCs w:val="23"/>
          <w:lang w:eastAsia="ru-RU"/>
        </w:rPr>
        <w:t>Oracle</w:t>
      </w:r>
      <w:proofErr w:type="spellEnd"/>
      <w:r w:rsidRPr="0057534A">
        <w:rPr>
          <w:rFonts w:ascii="Helvetica" w:eastAsia="Times New Roman" w:hAnsi="Helvetica" w:cs="Helvetica"/>
          <w:color w:val="000000" w:themeColor="text1"/>
          <w:sz w:val="23"/>
          <w:szCs w:val="23"/>
          <w:lang w:eastAsia="ru-RU"/>
        </w:rPr>
        <w:t>, IBM  выпустили свои системы управления базами данных.</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В 90-х годах прошлого столетия особое распространение получила реляционная модель баз данных. Она оказалась очень удобной для приложений, построенных на архитектуре клиент-сервер, которые используются в компьютерных сетях.</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Вся система управления базами данных подразделяется на две части: </w:t>
      </w:r>
      <w:r w:rsidRPr="0057534A">
        <w:rPr>
          <w:rFonts w:ascii="Helvetica" w:eastAsia="Times New Roman" w:hAnsi="Helvetica" w:cs="Helvetica"/>
          <w:b/>
          <w:bCs/>
          <w:color w:val="000000" w:themeColor="text1"/>
          <w:sz w:val="23"/>
          <w:szCs w:val="23"/>
          <w:lang w:eastAsia="ru-RU"/>
        </w:rPr>
        <w:t>клиентскую </w:t>
      </w:r>
      <w:r w:rsidRPr="0057534A">
        <w:rPr>
          <w:rFonts w:ascii="Helvetica" w:eastAsia="Times New Roman" w:hAnsi="Helvetica" w:cs="Helvetica"/>
          <w:color w:val="000000" w:themeColor="text1"/>
          <w:sz w:val="23"/>
          <w:szCs w:val="23"/>
          <w:lang w:eastAsia="ru-RU"/>
        </w:rPr>
        <w:t>и </w:t>
      </w:r>
      <w:r w:rsidRPr="0057534A">
        <w:rPr>
          <w:rFonts w:ascii="Helvetica" w:eastAsia="Times New Roman" w:hAnsi="Helvetica" w:cs="Helvetica"/>
          <w:b/>
          <w:bCs/>
          <w:color w:val="000000" w:themeColor="text1"/>
          <w:sz w:val="23"/>
          <w:szCs w:val="23"/>
          <w:lang w:eastAsia="ru-RU"/>
        </w:rPr>
        <w:t>серверную</w:t>
      </w:r>
      <w:r w:rsidRPr="0057534A">
        <w:rPr>
          <w:rFonts w:ascii="Helvetica" w:eastAsia="Times New Roman" w:hAnsi="Helvetica" w:cs="Helvetica"/>
          <w:color w:val="000000" w:themeColor="text1"/>
          <w:sz w:val="23"/>
          <w:szCs w:val="23"/>
          <w:lang w:eastAsia="ru-RU"/>
        </w:rPr>
        <w:t>. Клиентская часть отвечает за ввод данных и представление информации для пользователя, а серверная часть отвечает за обработку запросов, идущих от пользователя и обработку информации, выдачу результата обработки.</w:t>
      </w:r>
    </w:p>
    <w:p w:rsidR="0057534A" w:rsidRPr="0057534A" w:rsidRDefault="0057534A" w:rsidP="0057534A">
      <w:pPr>
        <w:shd w:val="clear" w:color="auto" w:fill="FFFFFF"/>
        <w:spacing w:after="0" w:line="240" w:lineRule="auto"/>
        <w:jc w:val="center"/>
        <w:outlineLvl w:val="1"/>
        <w:rPr>
          <w:rFonts w:ascii="Helvetica" w:eastAsia="Times New Roman" w:hAnsi="Helvetica" w:cs="Helvetica"/>
          <w:b/>
          <w:bCs/>
          <w:color w:val="000000" w:themeColor="text1"/>
          <w:sz w:val="36"/>
          <w:szCs w:val="36"/>
          <w:lang w:eastAsia="ru-RU"/>
        </w:rPr>
      </w:pPr>
      <w:hyperlink r:id="rId12" w:anchor="mediaplayer" w:tooltip="Смотреть в видеоуроке" w:history="1">
        <w:r w:rsidRPr="0057534A">
          <w:rPr>
            <w:rFonts w:ascii="Helvetica" w:eastAsia="Times New Roman" w:hAnsi="Helvetica" w:cs="Helvetica"/>
            <w:color w:val="000000" w:themeColor="text1"/>
            <w:sz w:val="36"/>
            <w:szCs w:val="36"/>
            <w:lang w:eastAsia="ru-RU"/>
          </w:rPr>
          <w:t>5. Логическая структура иерархической модели</w:t>
        </w:r>
      </w:hyperlink>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b/>
          <w:bCs/>
          <w:color w:val="000000" w:themeColor="text1"/>
          <w:sz w:val="23"/>
          <w:szCs w:val="23"/>
          <w:lang w:eastAsia="ru-RU"/>
        </w:rPr>
        <w:t>Логическая структура иерархической модели </w:t>
      </w:r>
      <w:r w:rsidRPr="0057534A">
        <w:rPr>
          <w:rFonts w:ascii="Helvetica" w:eastAsia="Times New Roman" w:hAnsi="Helvetica" w:cs="Helvetica"/>
          <w:color w:val="000000" w:themeColor="text1"/>
          <w:sz w:val="23"/>
          <w:szCs w:val="23"/>
          <w:lang w:eastAsia="ru-RU"/>
        </w:rPr>
        <w:t>базы данных может быть представлена в виде </w:t>
      </w:r>
      <w:r w:rsidRPr="0057534A">
        <w:rPr>
          <w:rFonts w:ascii="Helvetica" w:eastAsia="Times New Roman" w:hAnsi="Helvetica" w:cs="Helvetica"/>
          <w:b/>
          <w:bCs/>
          <w:color w:val="000000" w:themeColor="text1"/>
          <w:sz w:val="23"/>
          <w:szCs w:val="23"/>
          <w:lang w:eastAsia="ru-RU"/>
        </w:rPr>
        <w:t>дерева </w:t>
      </w:r>
      <w:r w:rsidRPr="0057534A">
        <w:rPr>
          <w:rFonts w:ascii="Helvetica" w:eastAsia="Times New Roman" w:hAnsi="Helvetica" w:cs="Helvetica"/>
          <w:color w:val="000000" w:themeColor="text1"/>
          <w:sz w:val="23"/>
          <w:szCs w:val="23"/>
          <w:lang w:eastAsia="ru-RU"/>
        </w:rPr>
        <w:t>(рис. 1). Все объекты такой модели существуют на разных уровнях, причем, есть понятия </w:t>
      </w:r>
      <w:r w:rsidRPr="0057534A">
        <w:rPr>
          <w:rFonts w:ascii="Helvetica" w:eastAsia="Times New Roman" w:hAnsi="Helvetica" w:cs="Helvetica"/>
          <w:b/>
          <w:bCs/>
          <w:color w:val="000000" w:themeColor="text1"/>
          <w:sz w:val="23"/>
          <w:szCs w:val="23"/>
          <w:lang w:eastAsia="ru-RU"/>
        </w:rPr>
        <w:t>предок</w:t>
      </w:r>
      <w:r w:rsidRPr="0057534A">
        <w:rPr>
          <w:rFonts w:ascii="Helvetica" w:eastAsia="Times New Roman" w:hAnsi="Helvetica" w:cs="Helvetica"/>
          <w:color w:val="000000" w:themeColor="text1"/>
          <w:sz w:val="23"/>
          <w:szCs w:val="23"/>
          <w:lang w:eastAsia="ru-RU"/>
        </w:rPr>
        <w:t> и </w:t>
      </w:r>
      <w:r w:rsidRPr="0057534A">
        <w:rPr>
          <w:rFonts w:ascii="Helvetica" w:eastAsia="Times New Roman" w:hAnsi="Helvetica" w:cs="Helvetica"/>
          <w:b/>
          <w:bCs/>
          <w:color w:val="000000" w:themeColor="text1"/>
          <w:sz w:val="23"/>
          <w:szCs w:val="23"/>
          <w:lang w:eastAsia="ru-RU"/>
        </w:rPr>
        <w:t>потомок</w:t>
      </w:r>
      <w:r w:rsidRPr="0057534A">
        <w:rPr>
          <w:rFonts w:ascii="Helvetica" w:eastAsia="Times New Roman" w:hAnsi="Helvetica" w:cs="Helvetica"/>
          <w:color w:val="000000" w:themeColor="text1"/>
          <w:sz w:val="23"/>
          <w:szCs w:val="23"/>
          <w:lang w:eastAsia="ru-RU"/>
        </w:rPr>
        <w:t>. Объект </w:t>
      </w:r>
      <w:r w:rsidRPr="0057534A">
        <w:rPr>
          <w:rFonts w:ascii="Helvetica" w:eastAsia="Times New Roman" w:hAnsi="Helvetica" w:cs="Helvetica"/>
          <w:b/>
          <w:bCs/>
          <w:color w:val="000000" w:themeColor="text1"/>
          <w:sz w:val="23"/>
          <w:szCs w:val="23"/>
          <w:lang w:eastAsia="ru-RU"/>
        </w:rPr>
        <w:t>предок</w:t>
      </w:r>
      <w:r w:rsidRPr="0057534A">
        <w:rPr>
          <w:rFonts w:ascii="Helvetica" w:eastAsia="Times New Roman" w:hAnsi="Helvetica" w:cs="Helvetica"/>
          <w:color w:val="000000" w:themeColor="text1"/>
          <w:sz w:val="23"/>
          <w:szCs w:val="23"/>
          <w:lang w:eastAsia="ru-RU"/>
        </w:rPr>
        <w:t> находится  ближе к корню, у каждого предка может быть один или несколько потомков, так же как их может не быть вовсе (объект 3 уровня справа). Но у каждого потомка обязательно есть предок. Те объекты, которые находятся на одном уровне и имеют общего предка, принято называть близнецами (рис. 2).</w:t>
      </w:r>
    </w:p>
    <w:p w:rsidR="0057534A" w:rsidRPr="0057534A" w:rsidRDefault="0057534A" w:rsidP="0057534A">
      <w:pPr>
        <w:shd w:val="clear" w:color="auto" w:fill="FFFFFF"/>
        <w:spacing w:after="0" w:line="240" w:lineRule="auto"/>
        <w:jc w:val="center"/>
        <w:rPr>
          <w:rFonts w:ascii="Helvetica" w:eastAsia="Times New Roman" w:hAnsi="Helvetica" w:cs="Helvetica"/>
          <w:color w:val="000000" w:themeColor="text1"/>
          <w:sz w:val="23"/>
          <w:szCs w:val="23"/>
          <w:lang w:eastAsia="ru-RU"/>
        </w:rPr>
      </w:pPr>
      <w:r w:rsidRPr="0057534A">
        <w:rPr>
          <w:rFonts w:ascii="Helvetica" w:eastAsia="Times New Roman" w:hAnsi="Helvetica" w:cs="Helvetica"/>
          <w:noProof/>
          <w:color w:val="000000" w:themeColor="text1"/>
          <w:sz w:val="23"/>
          <w:szCs w:val="23"/>
          <w:lang w:eastAsia="ru-RU"/>
        </w:rPr>
        <w:drawing>
          <wp:inline distT="0" distB="0" distL="0" distR="0" wp14:anchorId="0D631152" wp14:editId="2C9C3FEC">
            <wp:extent cx="5010150" cy="2822733"/>
            <wp:effectExtent l="0" t="0" r="0" b="0"/>
            <wp:docPr id="1" name="Рисунок 1" descr="https://static-interneturok.cdnvideo.ru/content/konspekt_image/124858/42f109c0_a538_0131_6426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124858/42f109c0_a538_0131_6426_12313c0dad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073" cy="2826070"/>
                    </a:xfrm>
                    <a:prstGeom prst="rect">
                      <a:avLst/>
                    </a:prstGeom>
                    <a:noFill/>
                    <a:ln>
                      <a:noFill/>
                    </a:ln>
                  </pic:spPr>
                </pic:pic>
              </a:graphicData>
            </a:graphic>
          </wp:inline>
        </w:drawing>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0"/>
          <w:szCs w:val="20"/>
          <w:lang w:eastAsia="ru-RU"/>
        </w:rPr>
        <w:t>Рис. 1</w:t>
      </w:r>
    </w:p>
    <w:p w:rsidR="0057534A" w:rsidRPr="0057534A" w:rsidRDefault="0057534A" w:rsidP="0057534A">
      <w:pPr>
        <w:shd w:val="clear" w:color="auto" w:fill="FFFFFF"/>
        <w:spacing w:after="0" w:line="240" w:lineRule="auto"/>
        <w:jc w:val="center"/>
        <w:rPr>
          <w:rFonts w:ascii="Helvetica" w:eastAsia="Times New Roman" w:hAnsi="Helvetica" w:cs="Helvetica"/>
          <w:color w:val="000000" w:themeColor="text1"/>
          <w:sz w:val="23"/>
          <w:szCs w:val="23"/>
          <w:lang w:eastAsia="ru-RU"/>
        </w:rPr>
      </w:pPr>
      <w:r w:rsidRPr="0057534A">
        <w:rPr>
          <w:rFonts w:ascii="Helvetica" w:eastAsia="Times New Roman" w:hAnsi="Helvetica" w:cs="Helvetica"/>
          <w:noProof/>
          <w:color w:val="000000" w:themeColor="text1"/>
          <w:sz w:val="23"/>
          <w:szCs w:val="23"/>
          <w:lang w:eastAsia="ru-RU"/>
        </w:rPr>
        <w:drawing>
          <wp:inline distT="0" distB="0" distL="0" distR="0" wp14:anchorId="145BB32E" wp14:editId="1CF5AB41">
            <wp:extent cx="5048250" cy="2811786"/>
            <wp:effectExtent l="0" t="0" r="0" b="7620"/>
            <wp:docPr id="2" name="Рисунок 2" descr="https://static-interneturok.cdnvideo.ru/content/konspekt_image/124859/44823720_a538_0131_6427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124859/44823720_a538_0131_6427_12313c0dad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2811786"/>
                    </a:xfrm>
                    <a:prstGeom prst="rect">
                      <a:avLst/>
                    </a:prstGeom>
                    <a:noFill/>
                    <a:ln>
                      <a:noFill/>
                    </a:ln>
                  </pic:spPr>
                </pic:pic>
              </a:graphicData>
            </a:graphic>
          </wp:inline>
        </w:drawing>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0"/>
          <w:szCs w:val="20"/>
          <w:lang w:eastAsia="ru-RU"/>
        </w:rPr>
        <w:t>Рис. 2</w:t>
      </w:r>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lastRenderedPageBreak/>
        <w:t>Для того чтобы наглядно представить себе такую вот логическую модель, представим себе электронный каталог библиотеки (рис. 3). В библиотеке есть разделы, например, детская литература, художественная, научно-техническая литература. Это все объекты одного уровня (рис. 4). Следующий уровень – это авторы (рис. 5) и самый низкий уровень – это названия книг данных авторов.</w:t>
      </w:r>
    </w:p>
    <w:p w:rsidR="0057534A" w:rsidRPr="0057534A" w:rsidRDefault="0057534A" w:rsidP="0057534A">
      <w:pPr>
        <w:shd w:val="clear" w:color="auto" w:fill="FFFFFF"/>
        <w:spacing w:after="0" w:line="240" w:lineRule="auto"/>
        <w:jc w:val="center"/>
        <w:rPr>
          <w:rFonts w:ascii="Helvetica" w:eastAsia="Times New Roman" w:hAnsi="Helvetica" w:cs="Helvetica"/>
          <w:color w:val="000000" w:themeColor="text1"/>
          <w:sz w:val="23"/>
          <w:szCs w:val="23"/>
          <w:lang w:eastAsia="ru-RU"/>
        </w:rPr>
      </w:pPr>
      <w:r w:rsidRPr="0057534A">
        <w:rPr>
          <w:rFonts w:ascii="Helvetica" w:eastAsia="Times New Roman" w:hAnsi="Helvetica" w:cs="Helvetica"/>
          <w:noProof/>
          <w:color w:val="000000" w:themeColor="text1"/>
          <w:sz w:val="23"/>
          <w:szCs w:val="23"/>
          <w:lang w:eastAsia="ru-RU"/>
        </w:rPr>
        <w:drawing>
          <wp:inline distT="0" distB="0" distL="0" distR="0" wp14:anchorId="5789D473" wp14:editId="5DA82FDE">
            <wp:extent cx="4676775" cy="2499785"/>
            <wp:effectExtent l="0" t="0" r="0" b="0"/>
            <wp:docPr id="3" name="Рисунок 3" descr="https://static-interneturok.cdnvideo.ru/content/konspekt_image/124860/46323c70_a538_0131_642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124860/46323c70_a538_0131_6428_12313c0dad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775" cy="2499785"/>
                    </a:xfrm>
                    <a:prstGeom prst="rect">
                      <a:avLst/>
                    </a:prstGeom>
                    <a:noFill/>
                    <a:ln>
                      <a:noFill/>
                    </a:ln>
                  </pic:spPr>
                </pic:pic>
              </a:graphicData>
            </a:graphic>
          </wp:inline>
        </w:drawing>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0"/>
          <w:szCs w:val="20"/>
          <w:lang w:eastAsia="ru-RU"/>
        </w:rPr>
        <w:t>Рис. 3</w:t>
      </w:r>
    </w:p>
    <w:p w:rsidR="0057534A" w:rsidRPr="0057534A" w:rsidRDefault="0057534A" w:rsidP="0057534A">
      <w:pPr>
        <w:shd w:val="clear" w:color="auto" w:fill="FFFFFF"/>
        <w:spacing w:after="0" w:line="240" w:lineRule="auto"/>
        <w:jc w:val="center"/>
        <w:rPr>
          <w:rFonts w:ascii="Helvetica" w:eastAsia="Times New Roman" w:hAnsi="Helvetica" w:cs="Helvetica"/>
          <w:color w:val="000000" w:themeColor="text1"/>
          <w:sz w:val="23"/>
          <w:szCs w:val="23"/>
          <w:lang w:eastAsia="ru-RU"/>
        </w:rPr>
      </w:pPr>
      <w:r w:rsidRPr="0057534A">
        <w:rPr>
          <w:rFonts w:ascii="Helvetica" w:eastAsia="Times New Roman" w:hAnsi="Helvetica" w:cs="Helvetica"/>
          <w:noProof/>
          <w:color w:val="000000" w:themeColor="text1"/>
          <w:sz w:val="23"/>
          <w:szCs w:val="23"/>
          <w:lang w:eastAsia="ru-RU"/>
        </w:rPr>
        <w:drawing>
          <wp:inline distT="0" distB="0" distL="0" distR="0" wp14:anchorId="0AD3537F" wp14:editId="6836D68C">
            <wp:extent cx="4638675" cy="2591106"/>
            <wp:effectExtent l="0" t="0" r="0" b="0"/>
            <wp:docPr id="4" name="Рисунок 4" descr="https://static-interneturok.cdnvideo.ru/content/konspekt_image/124861/47d77f40_a538_0131_642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interneturok.cdnvideo.ru/content/konspekt_image/124861/47d77f40_a538_0131_6429_12313c0dad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2591106"/>
                    </a:xfrm>
                    <a:prstGeom prst="rect">
                      <a:avLst/>
                    </a:prstGeom>
                    <a:noFill/>
                    <a:ln>
                      <a:noFill/>
                    </a:ln>
                  </pic:spPr>
                </pic:pic>
              </a:graphicData>
            </a:graphic>
          </wp:inline>
        </w:drawing>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0"/>
          <w:szCs w:val="20"/>
          <w:lang w:eastAsia="ru-RU"/>
        </w:rPr>
        <w:t>Рис. 4</w:t>
      </w:r>
    </w:p>
    <w:p w:rsidR="0057534A" w:rsidRPr="0057534A" w:rsidRDefault="0057534A" w:rsidP="0057534A">
      <w:pPr>
        <w:shd w:val="clear" w:color="auto" w:fill="FFFFFF"/>
        <w:spacing w:after="0" w:line="240" w:lineRule="auto"/>
        <w:jc w:val="center"/>
        <w:rPr>
          <w:rFonts w:ascii="Helvetica" w:eastAsia="Times New Roman" w:hAnsi="Helvetica" w:cs="Helvetica"/>
          <w:color w:val="000000" w:themeColor="text1"/>
          <w:sz w:val="23"/>
          <w:szCs w:val="23"/>
          <w:lang w:eastAsia="ru-RU"/>
        </w:rPr>
      </w:pPr>
      <w:r w:rsidRPr="0057534A">
        <w:rPr>
          <w:rFonts w:ascii="Helvetica" w:eastAsia="Times New Roman" w:hAnsi="Helvetica" w:cs="Helvetica"/>
          <w:noProof/>
          <w:color w:val="000000" w:themeColor="text1"/>
          <w:sz w:val="23"/>
          <w:szCs w:val="23"/>
          <w:lang w:eastAsia="ru-RU"/>
        </w:rPr>
        <w:drawing>
          <wp:inline distT="0" distB="0" distL="0" distR="0" wp14:anchorId="01FFD84A" wp14:editId="4F194AC0">
            <wp:extent cx="4657725" cy="2579318"/>
            <wp:effectExtent l="0" t="0" r="0" b="0"/>
            <wp:docPr id="5" name="Рисунок 5" descr="https://static-interneturok.cdnvideo.ru/content/konspekt_image/124862/49779bb0_a538_0131_642a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nterneturok.cdnvideo.ru/content/konspekt_image/124862/49779bb0_a538_0131_642a_12313c0dad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2579318"/>
                    </a:xfrm>
                    <a:prstGeom prst="rect">
                      <a:avLst/>
                    </a:prstGeom>
                    <a:noFill/>
                    <a:ln>
                      <a:noFill/>
                    </a:ln>
                  </pic:spPr>
                </pic:pic>
              </a:graphicData>
            </a:graphic>
          </wp:inline>
        </w:drawing>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0"/>
          <w:szCs w:val="20"/>
          <w:lang w:eastAsia="ru-RU"/>
        </w:rPr>
        <w:t>Рис. 5</w:t>
      </w:r>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b/>
          <w:bCs/>
          <w:color w:val="000000" w:themeColor="text1"/>
          <w:sz w:val="23"/>
          <w:szCs w:val="23"/>
          <w:lang w:eastAsia="ru-RU"/>
        </w:rPr>
        <w:lastRenderedPageBreak/>
        <w:t>Иерархия</w:t>
      </w:r>
      <w:r w:rsidRPr="0057534A">
        <w:rPr>
          <w:rFonts w:ascii="Helvetica" w:eastAsia="Times New Roman" w:hAnsi="Helvetica" w:cs="Helvetica"/>
          <w:color w:val="000000" w:themeColor="text1"/>
          <w:sz w:val="23"/>
          <w:szCs w:val="23"/>
          <w:lang w:eastAsia="ru-RU"/>
        </w:rPr>
        <w:t> (от греч</w:t>
      </w:r>
      <w:proofErr w:type="gramStart"/>
      <w:r w:rsidRPr="0057534A">
        <w:rPr>
          <w:rFonts w:ascii="Helvetica" w:eastAsia="Times New Roman" w:hAnsi="Helvetica" w:cs="Helvetica"/>
          <w:color w:val="000000" w:themeColor="text1"/>
          <w:sz w:val="23"/>
          <w:szCs w:val="23"/>
          <w:lang w:eastAsia="ru-RU"/>
        </w:rPr>
        <w:t>.</w:t>
      </w:r>
      <w:proofErr w:type="gramEnd"/>
      <w:r w:rsidRPr="0057534A">
        <w:rPr>
          <w:rFonts w:ascii="Helvetica" w:eastAsia="Times New Roman" w:hAnsi="Helvetica" w:cs="Helvetica"/>
          <w:color w:val="000000" w:themeColor="text1"/>
          <w:sz w:val="23"/>
          <w:szCs w:val="23"/>
          <w:lang w:eastAsia="ru-RU"/>
        </w:rPr>
        <w:t xml:space="preserve"> – «</w:t>
      </w:r>
      <w:proofErr w:type="gramStart"/>
      <w:r w:rsidRPr="0057534A">
        <w:rPr>
          <w:rFonts w:ascii="Helvetica" w:eastAsia="Times New Roman" w:hAnsi="Helvetica" w:cs="Helvetica"/>
          <w:color w:val="000000" w:themeColor="text1"/>
          <w:sz w:val="23"/>
          <w:szCs w:val="23"/>
          <w:lang w:eastAsia="ru-RU"/>
        </w:rPr>
        <w:t>с</w:t>
      </w:r>
      <w:proofErr w:type="gramEnd"/>
      <w:r w:rsidRPr="0057534A">
        <w:rPr>
          <w:rFonts w:ascii="Helvetica" w:eastAsia="Times New Roman" w:hAnsi="Helvetica" w:cs="Helvetica"/>
          <w:color w:val="000000" w:themeColor="text1"/>
          <w:sz w:val="23"/>
          <w:szCs w:val="23"/>
          <w:lang w:eastAsia="ru-RU"/>
        </w:rPr>
        <w:t>вященный» и «власть») – это расположение частей или элементов целого в порядке от высшего к низшему.</w:t>
      </w:r>
    </w:p>
    <w:p w:rsidR="0057534A" w:rsidRPr="0057534A" w:rsidRDefault="0057534A" w:rsidP="0057534A">
      <w:pPr>
        <w:shd w:val="clear" w:color="auto" w:fill="FFFFFF"/>
        <w:spacing w:after="0" w:line="240" w:lineRule="auto"/>
        <w:jc w:val="center"/>
        <w:outlineLvl w:val="1"/>
        <w:rPr>
          <w:rFonts w:ascii="Helvetica" w:eastAsia="Times New Roman" w:hAnsi="Helvetica" w:cs="Helvetica"/>
          <w:b/>
          <w:bCs/>
          <w:color w:val="000000" w:themeColor="text1"/>
          <w:sz w:val="36"/>
          <w:szCs w:val="36"/>
          <w:lang w:eastAsia="ru-RU"/>
        </w:rPr>
      </w:pPr>
      <w:hyperlink r:id="rId18" w:anchor="mediaplayer" w:tooltip="Смотреть в видеоуроке" w:history="1">
        <w:r w:rsidRPr="0057534A">
          <w:rPr>
            <w:rFonts w:ascii="Helvetica" w:eastAsia="Times New Roman" w:hAnsi="Helvetica" w:cs="Helvetica"/>
            <w:color w:val="000000" w:themeColor="text1"/>
            <w:sz w:val="36"/>
            <w:szCs w:val="36"/>
            <w:lang w:eastAsia="ru-RU"/>
          </w:rPr>
          <w:t>6. Сетевая модель баз данных</w:t>
        </w:r>
      </w:hyperlink>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b/>
          <w:bCs/>
          <w:color w:val="000000" w:themeColor="text1"/>
          <w:sz w:val="23"/>
          <w:szCs w:val="23"/>
          <w:lang w:eastAsia="ru-RU"/>
        </w:rPr>
        <w:t>Сетевая модель базы данных</w:t>
      </w:r>
      <w:r w:rsidRPr="0057534A">
        <w:rPr>
          <w:rFonts w:ascii="Helvetica" w:eastAsia="Times New Roman" w:hAnsi="Helvetica" w:cs="Helvetica"/>
          <w:color w:val="000000" w:themeColor="text1"/>
          <w:sz w:val="23"/>
          <w:szCs w:val="23"/>
          <w:lang w:eastAsia="ru-RU"/>
        </w:rPr>
        <w:t> – это  самая сложная модель, поскольку допускает множественные связи между объектами. Если в иерархической модели у каждого объекта может быть один предок, то у сетевой модели каждый объект может быть связан с любым количеством других объектов.</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Такую модель можно себе представить на примере базы данных школы (рис. 6).</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noProof/>
          <w:color w:val="000000" w:themeColor="text1"/>
          <w:sz w:val="23"/>
          <w:szCs w:val="23"/>
          <w:lang w:eastAsia="ru-RU"/>
        </w:rPr>
        <w:drawing>
          <wp:inline distT="0" distB="0" distL="0" distR="0" wp14:anchorId="184858B3" wp14:editId="2A7F8360">
            <wp:extent cx="5934075" cy="3381375"/>
            <wp:effectExtent l="0" t="0" r="9525" b="9525"/>
            <wp:docPr id="6" name="Рисунок 6" descr="https://static-interneturok.cdnvideo.ru/content/konspekt_image/124863/4af256d0_a538_0131_642b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interneturok.cdnvideo.ru/content/konspekt_image/124863/4af256d0_a538_0131_642b_12313c0dad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381375"/>
                    </a:xfrm>
                    <a:prstGeom prst="rect">
                      <a:avLst/>
                    </a:prstGeom>
                    <a:noFill/>
                    <a:ln>
                      <a:noFill/>
                    </a:ln>
                  </pic:spPr>
                </pic:pic>
              </a:graphicData>
            </a:graphic>
          </wp:inline>
        </w:drawing>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0"/>
          <w:szCs w:val="20"/>
          <w:lang w:eastAsia="ru-RU"/>
        </w:rPr>
        <w:t>Рис. 6</w:t>
      </w:r>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Объектами одного уровня являются такие объекты, как Преподаватель начальной школы, Преподаватель старшей школы, Классный руководитель. На следующем уровне находится Преподаватель. Преподаватель может быть связан со всеми объектами, которые мы только что перечислили, поскольку он может быть и преподавателем начальной школы, и преподавателем средней школы, и классным руководителем, например, учитель музыки.</w:t>
      </w:r>
    </w:p>
    <w:p w:rsidR="0057534A" w:rsidRPr="0057534A" w:rsidRDefault="0057534A" w:rsidP="0057534A">
      <w:pPr>
        <w:shd w:val="clear" w:color="auto" w:fill="FFFFFF"/>
        <w:spacing w:after="0" w:line="240" w:lineRule="auto"/>
        <w:jc w:val="center"/>
        <w:outlineLvl w:val="1"/>
        <w:rPr>
          <w:rFonts w:ascii="Helvetica" w:eastAsia="Times New Roman" w:hAnsi="Helvetica" w:cs="Helvetica"/>
          <w:b/>
          <w:bCs/>
          <w:color w:val="000000" w:themeColor="text1"/>
          <w:sz w:val="36"/>
          <w:szCs w:val="36"/>
          <w:lang w:eastAsia="ru-RU"/>
        </w:rPr>
      </w:pPr>
      <w:hyperlink r:id="rId20" w:anchor="mediaplayer" w:tooltip="Смотреть в видеоуроке" w:history="1">
        <w:r w:rsidRPr="0057534A">
          <w:rPr>
            <w:rFonts w:ascii="Helvetica" w:eastAsia="Times New Roman" w:hAnsi="Helvetica" w:cs="Helvetica"/>
            <w:color w:val="000000" w:themeColor="text1"/>
            <w:sz w:val="36"/>
            <w:szCs w:val="36"/>
            <w:lang w:eastAsia="ru-RU"/>
          </w:rPr>
          <w:t>7. Приложения для создания баз данных и работы с ними</w:t>
        </w:r>
      </w:hyperlink>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Существуют специальные приложения для создания баз данных такие, как:</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val="en-US" w:eastAsia="ru-RU"/>
        </w:rPr>
      </w:pPr>
      <w:r w:rsidRPr="0057534A">
        <w:rPr>
          <w:rFonts w:ascii="Helvetica" w:eastAsia="Times New Roman" w:hAnsi="Helvetica" w:cs="Helvetica"/>
          <w:color w:val="000000" w:themeColor="text1"/>
          <w:sz w:val="23"/>
          <w:szCs w:val="23"/>
          <w:lang w:val="en-US" w:eastAsia="ru-RU"/>
        </w:rPr>
        <w:t>Paradox</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val="en-US" w:eastAsia="ru-RU"/>
        </w:rPr>
      </w:pPr>
      <w:r w:rsidRPr="0057534A">
        <w:rPr>
          <w:rFonts w:ascii="Helvetica" w:eastAsia="Times New Roman" w:hAnsi="Helvetica" w:cs="Helvetica"/>
          <w:color w:val="000000" w:themeColor="text1"/>
          <w:sz w:val="23"/>
          <w:szCs w:val="23"/>
          <w:lang w:val="en-US" w:eastAsia="ru-RU"/>
        </w:rPr>
        <w:t>Oracle</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val="en-US" w:eastAsia="ru-RU"/>
        </w:rPr>
      </w:pPr>
      <w:proofErr w:type="gramStart"/>
      <w:r w:rsidRPr="0057534A">
        <w:rPr>
          <w:rFonts w:ascii="Helvetica" w:eastAsia="Times New Roman" w:hAnsi="Helvetica" w:cs="Helvetica"/>
          <w:color w:val="000000" w:themeColor="text1"/>
          <w:sz w:val="23"/>
          <w:szCs w:val="23"/>
          <w:lang w:val="en-US" w:eastAsia="ru-RU"/>
        </w:rPr>
        <w:t>dBase</w:t>
      </w:r>
      <w:proofErr w:type="gramEnd"/>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val="en-US" w:eastAsia="ru-RU"/>
        </w:rPr>
      </w:pPr>
      <w:r w:rsidRPr="0057534A">
        <w:rPr>
          <w:rFonts w:ascii="Helvetica" w:eastAsia="Times New Roman" w:hAnsi="Helvetica" w:cs="Helvetica"/>
          <w:color w:val="000000" w:themeColor="text1"/>
          <w:sz w:val="23"/>
          <w:szCs w:val="23"/>
          <w:lang w:val="en-US" w:eastAsia="ru-RU"/>
        </w:rPr>
        <w:t>FoxPro</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val="en-US" w:eastAsia="ru-RU"/>
        </w:rPr>
      </w:pPr>
      <w:r w:rsidRPr="0057534A">
        <w:rPr>
          <w:rFonts w:ascii="Helvetica" w:eastAsia="Times New Roman" w:hAnsi="Helvetica" w:cs="Helvetica"/>
          <w:color w:val="000000" w:themeColor="text1"/>
          <w:sz w:val="23"/>
          <w:szCs w:val="23"/>
          <w:lang w:val="en-US" w:eastAsia="ru-RU"/>
        </w:rPr>
        <w:t>OpenOffice.org Base</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val="en-US" w:eastAsia="ru-RU"/>
        </w:rPr>
      </w:pPr>
      <w:proofErr w:type="gramStart"/>
      <w:r w:rsidRPr="0057534A">
        <w:rPr>
          <w:rFonts w:ascii="Helvetica" w:eastAsia="Times New Roman" w:hAnsi="Helvetica" w:cs="Helvetica"/>
          <w:color w:val="000000" w:themeColor="text1"/>
          <w:sz w:val="23"/>
          <w:szCs w:val="23"/>
          <w:lang w:val="en-US" w:eastAsia="ru-RU"/>
        </w:rPr>
        <w:t xml:space="preserve">Microsoft Office Access </w:t>
      </w:r>
      <w:r w:rsidRPr="0057534A">
        <w:rPr>
          <w:rFonts w:ascii="Helvetica" w:eastAsia="Times New Roman" w:hAnsi="Helvetica" w:cs="Helvetica"/>
          <w:color w:val="000000" w:themeColor="text1"/>
          <w:sz w:val="23"/>
          <w:szCs w:val="23"/>
          <w:lang w:eastAsia="ru-RU"/>
        </w:rPr>
        <w:t>и</w:t>
      </w:r>
      <w:r w:rsidRPr="0057534A">
        <w:rPr>
          <w:rFonts w:ascii="Helvetica" w:eastAsia="Times New Roman" w:hAnsi="Helvetica" w:cs="Helvetica"/>
          <w:color w:val="000000" w:themeColor="text1"/>
          <w:sz w:val="23"/>
          <w:szCs w:val="23"/>
          <w:lang w:val="en-US" w:eastAsia="ru-RU"/>
        </w:rPr>
        <w:t xml:space="preserve"> </w:t>
      </w:r>
      <w:r w:rsidRPr="0057534A">
        <w:rPr>
          <w:rFonts w:ascii="Helvetica" w:eastAsia="Times New Roman" w:hAnsi="Helvetica" w:cs="Helvetica"/>
          <w:color w:val="000000" w:themeColor="text1"/>
          <w:sz w:val="23"/>
          <w:szCs w:val="23"/>
          <w:lang w:eastAsia="ru-RU"/>
        </w:rPr>
        <w:t>т</w:t>
      </w:r>
      <w:r w:rsidRPr="0057534A">
        <w:rPr>
          <w:rFonts w:ascii="Helvetica" w:eastAsia="Times New Roman" w:hAnsi="Helvetica" w:cs="Helvetica"/>
          <w:color w:val="000000" w:themeColor="text1"/>
          <w:sz w:val="23"/>
          <w:szCs w:val="23"/>
          <w:lang w:val="en-US" w:eastAsia="ru-RU"/>
        </w:rPr>
        <w:t xml:space="preserve">. </w:t>
      </w:r>
      <w:r w:rsidRPr="0057534A">
        <w:rPr>
          <w:rFonts w:ascii="Helvetica" w:eastAsia="Times New Roman" w:hAnsi="Helvetica" w:cs="Helvetica"/>
          <w:color w:val="000000" w:themeColor="text1"/>
          <w:sz w:val="23"/>
          <w:szCs w:val="23"/>
          <w:lang w:eastAsia="ru-RU"/>
        </w:rPr>
        <w:t>д</w:t>
      </w:r>
      <w:r w:rsidRPr="0057534A">
        <w:rPr>
          <w:rFonts w:ascii="Helvetica" w:eastAsia="Times New Roman" w:hAnsi="Helvetica" w:cs="Helvetica"/>
          <w:color w:val="000000" w:themeColor="text1"/>
          <w:sz w:val="23"/>
          <w:szCs w:val="23"/>
          <w:lang w:val="en-US" w:eastAsia="ru-RU"/>
        </w:rPr>
        <w:t>.</w:t>
      </w:r>
      <w:proofErr w:type="gramEnd"/>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 xml:space="preserve">Они постоянно развиваются, появляются новые версии этих приложений, например, приложение </w:t>
      </w:r>
      <w:proofErr w:type="spellStart"/>
      <w:r w:rsidRPr="0057534A">
        <w:rPr>
          <w:rFonts w:ascii="Helvetica" w:eastAsia="Times New Roman" w:hAnsi="Helvetica" w:cs="Helvetica"/>
          <w:color w:val="000000" w:themeColor="text1"/>
          <w:sz w:val="23"/>
          <w:szCs w:val="23"/>
          <w:lang w:eastAsia="ru-RU"/>
        </w:rPr>
        <w:t>FoxPro</w:t>
      </w:r>
      <w:proofErr w:type="spellEnd"/>
      <w:r w:rsidRPr="0057534A">
        <w:rPr>
          <w:rFonts w:ascii="Helvetica" w:eastAsia="Times New Roman" w:hAnsi="Helvetica" w:cs="Helvetica"/>
          <w:color w:val="000000" w:themeColor="text1"/>
          <w:sz w:val="23"/>
          <w:szCs w:val="23"/>
          <w:lang w:eastAsia="ru-RU"/>
        </w:rPr>
        <w:t xml:space="preserve"> девятой версии работает под операционной системой </w:t>
      </w:r>
      <w:proofErr w:type="spellStart"/>
      <w:r w:rsidRPr="0057534A">
        <w:rPr>
          <w:rFonts w:ascii="Helvetica" w:eastAsia="Times New Roman" w:hAnsi="Helvetica" w:cs="Helvetica"/>
          <w:color w:val="000000" w:themeColor="text1"/>
          <w:sz w:val="23"/>
          <w:szCs w:val="23"/>
          <w:lang w:eastAsia="ru-RU"/>
        </w:rPr>
        <w:t>Windows</w:t>
      </w:r>
      <w:proofErr w:type="spellEnd"/>
      <w:r w:rsidRPr="0057534A">
        <w:rPr>
          <w:rFonts w:ascii="Helvetica" w:eastAsia="Times New Roman" w:hAnsi="Helvetica" w:cs="Helvetica"/>
          <w:color w:val="000000" w:themeColor="text1"/>
          <w:sz w:val="23"/>
          <w:szCs w:val="23"/>
          <w:lang w:eastAsia="ru-RU"/>
        </w:rPr>
        <w:t xml:space="preserve"> 7.</w:t>
      </w:r>
    </w:p>
    <w:p w:rsidR="0057534A" w:rsidRPr="0057534A" w:rsidRDefault="0057534A" w:rsidP="0057534A">
      <w:pPr>
        <w:shd w:val="clear" w:color="auto" w:fill="FFFFFF"/>
        <w:spacing w:after="0" w:line="240" w:lineRule="auto"/>
        <w:jc w:val="center"/>
        <w:outlineLvl w:val="1"/>
        <w:rPr>
          <w:rFonts w:ascii="Helvetica" w:eastAsia="Times New Roman" w:hAnsi="Helvetica" w:cs="Helvetica"/>
          <w:b/>
          <w:bCs/>
          <w:color w:val="000000" w:themeColor="text1"/>
          <w:sz w:val="36"/>
          <w:szCs w:val="36"/>
          <w:lang w:eastAsia="ru-RU"/>
        </w:rPr>
      </w:pPr>
      <w:hyperlink r:id="rId21" w:anchor="mediaplayer" w:tooltip="Смотреть в видеоуроке" w:history="1">
        <w:r w:rsidRPr="0057534A">
          <w:rPr>
            <w:rFonts w:ascii="Helvetica" w:eastAsia="Times New Roman" w:hAnsi="Helvetica" w:cs="Helvetica"/>
            <w:color w:val="000000" w:themeColor="text1"/>
            <w:sz w:val="36"/>
            <w:szCs w:val="36"/>
            <w:lang w:eastAsia="ru-RU"/>
          </w:rPr>
          <w:t>8. Заключение</w:t>
        </w:r>
      </w:hyperlink>
    </w:p>
    <w:p w:rsidR="0057534A" w:rsidRPr="0057534A" w:rsidRDefault="0057534A" w:rsidP="0057534A">
      <w:pPr>
        <w:shd w:val="clear" w:color="auto" w:fill="FFFFFF"/>
        <w:spacing w:after="0" w:line="240" w:lineRule="auto"/>
        <w:ind w:firstLine="708"/>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Существуют также специальные языки программирования для создания баз данных. К таким языкам относится </w:t>
      </w:r>
      <w:r w:rsidRPr="0057534A">
        <w:rPr>
          <w:rFonts w:ascii="Helvetica" w:eastAsia="Times New Roman" w:hAnsi="Helvetica" w:cs="Helvetica"/>
          <w:b/>
          <w:bCs/>
          <w:color w:val="000000" w:themeColor="text1"/>
          <w:sz w:val="23"/>
          <w:szCs w:val="23"/>
          <w:lang w:eastAsia="ru-RU"/>
        </w:rPr>
        <w:t>SQL (</w:t>
      </w:r>
      <w:proofErr w:type="spellStart"/>
      <w:r w:rsidRPr="0057534A">
        <w:rPr>
          <w:rFonts w:ascii="Helvetica" w:eastAsia="Times New Roman" w:hAnsi="Helvetica" w:cs="Helvetica"/>
          <w:b/>
          <w:bCs/>
          <w:color w:val="000000" w:themeColor="text1"/>
          <w:sz w:val="23"/>
          <w:szCs w:val="23"/>
          <w:lang w:eastAsia="ru-RU"/>
        </w:rPr>
        <w:t>Structured</w:t>
      </w:r>
      <w:proofErr w:type="spellEnd"/>
      <w:r w:rsidRPr="0057534A">
        <w:rPr>
          <w:rFonts w:ascii="Helvetica" w:eastAsia="Times New Roman" w:hAnsi="Helvetica" w:cs="Helvetica"/>
          <w:b/>
          <w:bCs/>
          <w:color w:val="000000" w:themeColor="text1"/>
          <w:sz w:val="23"/>
          <w:szCs w:val="23"/>
          <w:lang w:eastAsia="ru-RU"/>
        </w:rPr>
        <w:t> </w:t>
      </w:r>
      <w:proofErr w:type="spellStart"/>
      <w:r w:rsidRPr="0057534A">
        <w:rPr>
          <w:rFonts w:ascii="Helvetica" w:eastAsia="Times New Roman" w:hAnsi="Helvetica" w:cs="Helvetica"/>
          <w:b/>
          <w:bCs/>
          <w:color w:val="000000" w:themeColor="text1"/>
          <w:sz w:val="23"/>
          <w:szCs w:val="23"/>
          <w:lang w:eastAsia="ru-RU"/>
        </w:rPr>
        <w:t>Query</w:t>
      </w:r>
      <w:proofErr w:type="spellEnd"/>
      <w:r w:rsidRPr="0057534A">
        <w:rPr>
          <w:rFonts w:ascii="Helvetica" w:eastAsia="Times New Roman" w:hAnsi="Helvetica" w:cs="Helvetica"/>
          <w:b/>
          <w:bCs/>
          <w:color w:val="000000" w:themeColor="text1"/>
          <w:sz w:val="23"/>
          <w:szCs w:val="23"/>
          <w:lang w:eastAsia="ru-RU"/>
        </w:rPr>
        <w:t> </w:t>
      </w:r>
      <w:proofErr w:type="spellStart"/>
      <w:r w:rsidRPr="0057534A">
        <w:rPr>
          <w:rFonts w:ascii="Helvetica" w:eastAsia="Times New Roman" w:hAnsi="Helvetica" w:cs="Helvetica"/>
          <w:b/>
          <w:bCs/>
          <w:color w:val="000000" w:themeColor="text1"/>
          <w:sz w:val="23"/>
          <w:szCs w:val="23"/>
          <w:lang w:eastAsia="ru-RU"/>
        </w:rPr>
        <w:t>Language</w:t>
      </w:r>
      <w:proofErr w:type="spellEnd"/>
      <w:r w:rsidRPr="0057534A">
        <w:rPr>
          <w:rFonts w:ascii="Helvetica" w:eastAsia="Times New Roman" w:hAnsi="Helvetica" w:cs="Helvetica"/>
          <w:b/>
          <w:bCs/>
          <w:color w:val="000000" w:themeColor="text1"/>
          <w:sz w:val="23"/>
          <w:szCs w:val="23"/>
          <w:lang w:eastAsia="ru-RU"/>
        </w:rPr>
        <w:t>)</w:t>
      </w:r>
      <w:r w:rsidRPr="0057534A">
        <w:rPr>
          <w:rFonts w:ascii="Helvetica" w:eastAsia="Times New Roman" w:hAnsi="Helvetica" w:cs="Helvetica"/>
          <w:color w:val="000000" w:themeColor="text1"/>
          <w:sz w:val="23"/>
          <w:szCs w:val="23"/>
          <w:lang w:eastAsia="ru-RU"/>
        </w:rPr>
        <w:t> – структурированный язык запросов. Он используется профессиональными разработчиками информационных ресурсов (программистами).</w:t>
      </w:r>
    </w:p>
    <w:p w:rsidR="0057534A" w:rsidRPr="0057534A" w:rsidRDefault="0057534A" w:rsidP="0057534A">
      <w:pPr>
        <w:shd w:val="clear" w:color="auto" w:fill="FFFFFF"/>
        <w:spacing w:after="0" w:line="240" w:lineRule="auto"/>
        <w:ind w:firstLine="708"/>
        <w:jc w:val="both"/>
        <w:rPr>
          <w:rFonts w:ascii="Helvetica" w:eastAsia="Times New Roman" w:hAnsi="Helvetica" w:cs="Helvetica"/>
          <w:b/>
          <w:color w:val="000000" w:themeColor="text1"/>
          <w:sz w:val="23"/>
          <w:szCs w:val="23"/>
          <w:lang w:eastAsia="ru-RU"/>
        </w:rPr>
      </w:pPr>
      <w:r w:rsidRPr="0057534A">
        <w:rPr>
          <w:rFonts w:ascii="Helvetica" w:eastAsia="Times New Roman" w:hAnsi="Helvetica" w:cs="Helvetica"/>
          <w:b/>
          <w:color w:val="000000" w:themeColor="text1"/>
          <w:sz w:val="23"/>
          <w:szCs w:val="23"/>
          <w:lang w:eastAsia="ru-RU"/>
        </w:rPr>
        <w:lastRenderedPageBreak/>
        <w:t>ЗАДАНИЕ 3</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r w:rsidRPr="0057534A">
        <w:rPr>
          <w:rFonts w:ascii="Helvetica" w:eastAsia="Times New Roman" w:hAnsi="Helvetica" w:cs="Helvetica"/>
          <w:color w:val="000000" w:themeColor="text1"/>
          <w:sz w:val="23"/>
          <w:szCs w:val="23"/>
          <w:lang w:eastAsia="ru-RU"/>
        </w:rPr>
        <w:t> Письменно ответить на вопросы</w:t>
      </w:r>
    </w:p>
    <w:p w:rsidR="0057534A" w:rsidRPr="0057534A" w:rsidRDefault="0057534A" w:rsidP="0057534A">
      <w:pPr>
        <w:shd w:val="clear" w:color="auto" w:fill="FFFFFF"/>
        <w:spacing w:after="0" w:line="240" w:lineRule="auto"/>
        <w:jc w:val="both"/>
        <w:rPr>
          <w:rFonts w:ascii="Helvetica" w:eastAsia="Times New Roman" w:hAnsi="Helvetica" w:cs="Helvetica"/>
          <w:color w:val="000000" w:themeColor="text1"/>
          <w:sz w:val="23"/>
          <w:szCs w:val="23"/>
          <w:lang w:eastAsia="ru-RU"/>
        </w:rPr>
      </w:pPr>
    </w:p>
    <w:p w:rsidR="0057534A" w:rsidRPr="0057534A" w:rsidRDefault="0057534A" w:rsidP="0057534A">
      <w:pPr>
        <w:numPr>
          <w:ilvl w:val="0"/>
          <w:numId w:val="3"/>
        </w:numPr>
        <w:shd w:val="clear" w:color="auto" w:fill="FFFFFF"/>
        <w:spacing w:after="300" w:line="240" w:lineRule="auto"/>
        <w:ind w:left="195" w:right="195"/>
        <w:jc w:val="both"/>
        <w:rPr>
          <w:rFonts w:ascii="Helvetica" w:eastAsia="Times New Roman" w:hAnsi="Helvetica" w:cs="Helvetica"/>
          <w:color w:val="000000" w:themeColor="text1"/>
          <w:sz w:val="24"/>
          <w:szCs w:val="24"/>
          <w:lang w:eastAsia="ru-RU"/>
        </w:rPr>
      </w:pPr>
      <w:r w:rsidRPr="0057534A">
        <w:rPr>
          <w:rFonts w:ascii="Helvetica" w:eastAsia="Times New Roman" w:hAnsi="Helvetica" w:cs="Helvetica"/>
          <w:color w:val="000000" w:themeColor="text1"/>
          <w:sz w:val="24"/>
          <w:szCs w:val="24"/>
          <w:lang w:eastAsia="ru-RU"/>
        </w:rPr>
        <w:t>Что такое СУБД? Какие виды баз данных существуют?</w:t>
      </w:r>
    </w:p>
    <w:p w:rsidR="0057534A" w:rsidRPr="0057534A" w:rsidRDefault="0057534A" w:rsidP="0057534A">
      <w:pPr>
        <w:numPr>
          <w:ilvl w:val="0"/>
          <w:numId w:val="3"/>
        </w:numPr>
        <w:shd w:val="clear" w:color="auto" w:fill="FFFFFF"/>
        <w:spacing w:after="300" w:line="240" w:lineRule="auto"/>
        <w:ind w:left="195" w:right="195"/>
        <w:jc w:val="both"/>
        <w:rPr>
          <w:rFonts w:ascii="Helvetica" w:eastAsia="Times New Roman" w:hAnsi="Helvetica" w:cs="Helvetica"/>
          <w:color w:val="000000" w:themeColor="text1"/>
          <w:sz w:val="24"/>
          <w:szCs w:val="24"/>
          <w:lang w:eastAsia="ru-RU"/>
        </w:rPr>
      </w:pPr>
      <w:r w:rsidRPr="0057534A">
        <w:rPr>
          <w:rFonts w:ascii="Helvetica" w:eastAsia="Times New Roman" w:hAnsi="Helvetica" w:cs="Helvetica"/>
          <w:color w:val="000000" w:themeColor="text1"/>
          <w:sz w:val="24"/>
          <w:szCs w:val="24"/>
          <w:lang w:eastAsia="ru-RU"/>
        </w:rPr>
        <w:t>В чем заключается различие между иерархическими и сетевыми моделями баз данных?</w:t>
      </w:r>
    </w:p>
    <w:p w:rsidR="0057534A" w:rsidRPr="0057534A" w:rsidRDefault="0057534A" w:rsidP="0057534A">
      <w:pPr>
        <w:numPr>
          <w:ilvl w:val="0"/>
          <w:numId w:val="3"/>
        </w:numPr>
        <w:shd w:val="clear" w:color="auto" w:fill="FFFFFF"/>
        <w:spacing w:after="300" w:line="240" w:lineRule="auto"/>
        <w:ind w:left="195" w:right="195"/>
        <w:jc w:val="both"/>
        <w:rPr>
          <w:rFonts w:ascii="Helvetica" w:eastAsia="Times New Roman" w:hAnsi="Helvetica" w:cs="Helvetica"/>
          <w:color w:val="000000" w:themeColor="text1"/>
          <w:sz w:val="24"/>
          <w:szCs w:val="24"/>
          <w:lang w:eastAsia="ru-RU"/>
        </w:rPr>
      </w:pPr>
      <w:r w:rsidRPr="0057534A">
        <w:rPr>
          <w:rFonts w:ascii="Helvetica" w:eastAsia="Times New Roman" w:hAnsi="Helvetica" w:cs="Helvetica"/>
          <w:color w:val="000000" w:themeColor="text1"/>
          <w:sz w:val="24"/>
          <w:szCs w:val="24"/>
          <w:lang w:eastAsia="ru-RU"/>
        </w:rPr>
        <w:t>Что такое структурирование?</w:t>
      </w:r>
    </w:p>
    <w:p w:rsidR="0057534A" w:rsidRPr="0057534A" w:rsidRDefault="0057534A" w:rsidP="0057534A">
      <w:pPr>
        <w:numPr>
          <w:ilvl w:val="0"/>
          <w:numId w:val="3"/>
        </w:numPr>
        <w:shd w:val="clear" w:color="auto" w:fill="FFFFFF"/>
        <w:spacing w:after="300" w:line="240" w:lineRule="auto"/>
        <w:ind w:left="195" w:right="195"/>
        <w:jc w:val="both"/>
        <w:rPr>
          <w:rFonts w:ascii="Helvetica" w:eastAsia="Times New Roman" w:hAnsi="Helvetica" w:cs="Helvetica"/>
          <w:color w:val="000000" w:themeColor="text1"/>
          <w:sz w:val="24"/>
          <w:szCs w:val="24"/>
          <w:lang w:eastAsia="ru-RU"/>
        </w:rPr>
      </w:pPr>
      <w:r w:rsidRPr="0057534A">
        <w:rPr>
          <w:rFonts w:ascii="Helvetica" w:eastAsia="Times New Roman" w:hAnsi="Helvetica" w:cs="Helvetica"/>
          <w:color w:val="000000" w:themeColor="text1"/>
          <w:sz w:val="24"/>
          <w:szCs w:val="24"/>
          <w:lang w:eastAsia="ru-RU"/>
        </w:rPr>
        <w:t>На сколько частей подразделяется современная система управления базами данных? Назовите каждую из них.</w:t>
      </w:r>
    </w:p>
    <w:p w:rsidR="00910E4A" w:rsidRPr="0057534A" w:rsidRDefault="00910E4A" w:rsidP="0057534A">
      <w:pPr>
        <w:spacing w:line="240" w:lineRule="auto"/>
        <w:jc w:val="both"/>
        <w:rPr>
          <w:color w:val="000000" w:themeColor="text1"/>
        </w:rPr>
      </w:pPr>
    </w:p>
    <w:sectPr w:rsidR="00910E4A" w:rsidRPr="005753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51044"/>
    <w:multiLevelType w:val="multilevel"/>
    <w:tmpl w:val="72D6E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90F2FE2"/>
    <w:multiLevelType w:val="multilevel"/>
    <w:tmpl w:val="5E6CF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93B1A94"/>
    <w:multiLevelType w:val="multilevel"/>
    <w:tmpl w:val="B5005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E05"/>
    <w:rsid w:val="0057534A"/>
    <w:rsid w:val="00910E4A"/>
    <w:rsid w:val="00A41E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53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534A"/>
    <w:rPr>
      <w:rFonts w:ascii="Tahoma" w:hAnsi="Tahoma" w:cs="Tahoma"/>
      <w:sz w:val="16"/>
      <w:szCs w:val="16"/>
    </w:rPr>
  </w:style>
  <w:style w:type="character" w:styleId="a5">
    <w:name w:val="Hyperlink"/>
    <w:basedOn w:val="a0"/>
    <w:uiPriority w:val="99"/>
    <w:semiHidden/>
    <w:unhideWhenUsed/>
    <w:rsid w:val="0057534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53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534A"/>
    <w:rPr>
      <w:rFonts w:ascii="Tahoma" w:hAnsi="Tahoma" w:cs="Tahoma"/>
      <w:sz w:val="16"/>
      <w:szCs w:val="16"/>
    </w:rPr>
  </w:style>
  <w:style w:type="character" w:styleId="a5">
    <w:name w:val="Hyperlink"/>
    <w:basedOn w:val="a0"/>
    <w:uiPriority w:val="99"/>
    <w:semiHidden/>
    <w:unhideWhenUsed/>
    <w:rsid w:val="005753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00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urok.ru/lesson/informatika/9-klass/tehnologii-poiska-i-hranenija-informacii-bazy-dannyh/sistemy-upravleniya-bazami-dannyh-tipy-baz-dannyh?block=player" TargetMode="External"/><Relationship Id="rId13" Type="http://schemas.openxmlformats.org/officeDocument/2006/relationships/image" Target="media/image1.png"/><Relationship Id="rId18" Type="http://schemas.openxmlformats.org/officeDocument/2006/relationships/hyperlink" Target="https://interneturok.ru/lesson/informatika/9-klass/tehnologii-poiska-i-hranenija-informacii-bazy-dannyh/sistemy-upravleniya-bazami-dannyh-tipy-baz-dannyh?block=player" TargetMode="External"/><Relationship Id="rId3" Type="http://schemas.microsoft.com/office/2007/relationships/stylesWithEffects" Target="stylesWithEffects.xml"/><Relationship Id="rId21" Type="http://schemas.openxmlformats.org/officeDocument/2006/relationships/hyperlink" Target="https://interneturok.ru/lesson/informatika/9-klass/tehnologii-poiska-i-hranenija-informacii-bazy-dannyh/sistemy-upravleniya-bazami-dannyh-tipy-baz-dannyh?block=player" TargetMode="External"/><Relationship Id="rId7" Type="http://schemas.openxmlformats.org/officeDocument/2006/relationships/hyperlink" Target="https://interneturok.ru/lesson/informatika/9-klass/tehnologii-poiska-i-hranenija-informacii-bazy-dannyh/sistemy-upravleniya-bazami-dannyh-tipy-baz-dannyh?block=player" TargetMode="External"/><Relationship Id="rId12" Type="http://schemas.openxmlformats.org/officeDocument/2006/relationships/hyperlink" Target="https://interneturok.ru/lesson/informatika/9-klass/tehnologii-poiska-i-hranenija-informacii-bazy-dannyh/sistemy-upravleniya-bazami-dannyh-tipy-baz-dannyh?block=player"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interneturok.ru/lesson/informatika/9-klass/tehnologii-poiska-i-hranenija-informacii-bazy-dannyh/sistemy-upravleniya-bazami-dannyh-tipy-baz-dannyh?block=player" TargetMode="External"/><Relationship Id="rId1" Type="http://schemas.openxmlformats.org/officeDocument/2006/relationships/numbering" Target="numbering.xml"/><Relationship Id="rId6" Type="http://schemas.openxmlformats.org/officeDocument/2006/relationships/hyperlink" Target="https://www.youtube.com/watch?v=Zt08BmeZnks" TargetMode="External"/><Relationship Id="rId11" Type="http://schemas.openxmlformats.org/officeDocument/2006/relationships/hyperlink" Target="https://interneturok.ru/lesson/informatika/9-klass/tehnologii-poiska-i-hranenija-informacii-bazy-dannyh/sistemy-upravleniya-bazami-dannyh-tipy-baz-dannyh?block=player"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interneturok.ru/lesson/informatika/9-klass/tehnologii-poiska-i-hranenija-informacii-bazy-dannyh/sistemy-upravleniya-bazami-dannyh-tipy-baz-dannyh?block=player"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interneturok.ru/lesson/informatika/9-klass/tehnologii-poiska-i-hranenija-informacii-bazy-dannyh/sistemy-upravleniya-bazami-dannyh-tipy-baz-dannyh?block=player"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1288</Words>
  <Characters>7347</Characters>
  <Application>Microsoft Office Word</Application>
  <DocSecurity>0</DocSecurity>
  <Lines>61</Lines>
  <Paragraphs>17</Paragraphs>
  <ScaleCrop>false</ScaleCrop>
  <Company/>
  <LinksUpToDate>false</LinksUpToDate>
  <CharactersWithSpaces>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cp:revision>
  <dcterms:created xsi:type="dcterms:W3CDTF">2020-03-31T16:39:00Z</dcterms:created>
  <dcterms:modified xsi:type="dcterms:W3CDTF">2020-03-31T16:49:00Z</dcterms:modified>
</cp:coreProperties>
</file>